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5d57cba751432b" w:history="1">
              <w:r>
                <w:rPr>
                  <w:rStyle w:val="Hyperlink"/>
                </w:rPr>
                <w:t>2026-2032年中国商业保理市场现状深度调研与发展趋势报告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5d57cba751432b" w:history="1">
              <w:r>
                <w:rPr>
                  <w:rStyle w:val="Hyperlink"/>
                </w:rPr>
                <w:t>2026-2032年中国商业保理市场现状深度调研与发展趋势报告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5d57cba751432b" w:history="1">
                <w:r>
                  <w:rPr>
                    <w:rStyle w:val="Hyperlink"/>
                  </w:rPr>
                  <w:t>https://www.20087.com/9/79/ShangYeBaoLiDeFaZhanQuShi.html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保理是一种金融工具，为中小企业提供了一种便捷的资金流转方式，通过购买企业的应收账款来提供融资服务。近年来，随着金融科技的发展和中小企业融资需求的增加，商业保理业务得到了快速发展。保理机构不仅为企业解决了资金周转问题，还提供了包括信用评估、账款追收等在内的综合性服务。此外，相关政策的支持也为商业保理市场的发展创造了有利条件。</w:t>
      </w:r>
      <w:r>
        <w:rPr>
          <w:rFonts w:hint="eastAsia"/>
        </w:rPr>
        <w:br/>
      </w:r>
      <w:r>
        <w:rPr>
          <w:rFonts w:hint="eastAsia"/>
        </w:rPr>
        <w:t>　　未来，商业保理行业的发展将主要体现在以下几个方面：一是技术创新，利用区块链、人工智能等技术提高服务效率和风险控制能力；二是市场拓展，面向更广泛的中小企业提供服务，尤其是那些传统金融机构难以覆盖的企业；三是法律法规完善，加强行业监管，建立更加完善的法律框架，保护各方权益；四是服务多样化，提供更加综合化的金融服务，包括贸易融资、风险管理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5d57cba751432b" w:history="1">
        <w:r>
          <w:rPr>
            <w:rStyle w:val="Hyperlink"/>
          </w:rPr>
          <w:t>2026-2032年中国商业保理市场现状深度调研与发展趋势报告</w:t>
        </w:r>
      </w:hyperlink>
      <w:r>
        <w:rPr>
          <w:rFonts w:hint="eastAsia"/>
        </w:rPr>
        <w:t>》，2025年商业保理行业市场规模达 亿元，预计2032年市场规模将达 亿元，期间年均复合增长率（CAGR）达 %。报告系统分析了商业保理行业的市场规模、市场需求及价格波动，深入探讨了商业保理产业链关键环节及各细分市场特点。报告基于权威数据，科学预测了商业保理市场前景与发展趋势，同时评估了商业保理重点企业的经营状况，包括品牌影响力、市场集中度及竞争格局。通过SWOT分析，报告揭示了商业保理行业面临的风险与机遇，为商业保理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商业保理产业概述</w:t>
      </w:r>
      <w:r>
        <w:rPr>
          <w:rFonts w:hint="eastAsia"/>
        </w:rPr>
        <w:br/>
      </w:r>
      <w:r>
        <w:rPr>
          <w:rFonts w:hint="eastAsia"/>
        </w:rPr>
        <w:t>　　第一节 商业保理定义</w:t>
      </w:r>
      <w:r>
        <w:rPr>
          <w:rFonts w:hint="eastAsia"/>
        </w:rPr>
        <w:br/>
      </w:r>
      <w:r>
        <w:rPr>
          <w:rFonts w:hint="eastAsia"/>
        </w:rPr>
        <w:t>　　第二节 商业保理行业特点</w:t>
      </w:r>
      <w:r>
        <w:rPr>
          <w:rFonts w:hint="eastAsia"/>
        </w:rPr>
        <w:br/>
      </w:r>
      <w:r>
        <w:rPr>
          <w:rFonts w:hint="eastAsia"/>
        </w:rPr>
        <w:t>　　第三节 商业保理产业链分析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2025-2026年中国商业保理行业运行环境分析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中国商业保理运行经济环境分析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中国商业保理产业政策环境分析</w:t>
      </w:r>
      <w:r>
        <w:rPr>
          <w:rFonts w:hint="eastAsia"/>
        </w:rPr>
        <w:br/>
      </w:r>
      <w:r>
        <w:rPr>
          <w:rFonts w:hint="eastAsia"/>
        </w:rPr>
        <w:t>　　　　一、商业保理行业监管体制</w:t>
      </w:r>
      <w:r>
        <w:rPr>
          <w:rFonts w:hint="eastAsia"/>
        </w:rPr>
        <w:br/>
      </w:r>
      <w:r>
        <w:rPr>
          <w:rFonts w:hint="eastAsia"/>
        </w:rPr>
        <w:t>　　　　二、商业保理行业主要法规</w:t>
      </w:r>
      <w:r>
        <w:rPr>
          <w:rFonts w:hint="eastAsia"/>
        </w:rPr>
        <w:br/>
      </w:r>
      <w:r>
        <w:rPr>
          <w:rFonts w:hint="eastAsia"/>
        </w:rPr>
        <w:t>　　　　三、主要商业保理产业政策</w:t>
      </w:r>
      <w:r>
        <w:rPr>
          <w:rFonts w:hint="eastAsia"/>
        </w:rPr>
        <w:br/>
      </w:r>
      <w:r>
        <w:rPr>
          <w:rFonts w:hint="eastAsia"/>
        </w:rPr>
        <w:t>　　第三节 中国商业保理产业社会环境分析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国外商业保理行业发展态势分析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国外商业保理市场发展现状分析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国外主要国家商业保理市场现状</w:t>
      </w:r>
      <w:r>
        <w:rPr>
          <w:rFonts w:hint="eastAsia"/>
        </w:rPr>
        <w:br/>
      </w:r>
      <w:r>
        <w:rPr>
          <w:rFonts w:hint="eastAsia"/>
        </w:rPr>
        <w:t>　　第三节 国外商业保理行业发展趋势预测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中国商业保理行业市场分析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2021-2026年中国商业保理行业规模情况</w:t>
      </w:r>
      <w:r>
        <w:rPr>
          <w:rFonts w:hint="eastAsia"/>
        </w:rPr>
        <w:br/>
      </w:r>
      <w:r>
        <w:rPr>
          <w:rFonts w:hint="eastAsia"/>
        </w:rPr>
        <w:t>　　　　一、商业保理行业市场规模情况分析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二、商业保理行业单位规模情况</w:t>
      </w:r>
      <w:r>
        <w:rPr>
          <w:rFonts w:hint="eastAsia"/>
        </w:rPr>
        <w:br/>
      </w:r>
      <w:r>
        <w:rPr>
          <w:rFonts w:hint="eastAsia"/>
        </w:rPr>
        <w:t>　　　　三、商业保理行业人员规模情况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2021-2026年中国商业保理行业财务能力分析</w:t>
      </w:r>
      <w:r>
        <w:rPr>
          <w:rFonts w:hint="eastAsia"/>
        </w:rPr>
        <w:br/>
      </w:r>
      <w:r>
        <w:rPr>
          <w:rFonts w:hint="eastAsia"/>
        </w:rPr>
        <w:t>　　　　一、商业保理行业盈利能力分析</w:t>
      </w:r>
      <w:r>
        <w:rPr>
          <w:rFonts w:hint="eastAsia"/>
        </w:rPr>
        <w:br/>
      </w:r>
      <w:r>
        <w:rPr>
          <w:rFonts w:hint="eastAsia"/>
        </w:rPr>
        <w:t>　　　　二、商业保理行业偿债能力分析</w:t>
      </w:r>
      <w:r>
        <w:rPr>
          <w:rFonts w:hint="eastAsia"/>
        </w:rPr>
        <w:br/>
      </w:r>
      <w:r>
        <w:rPr>
          <w:rFonts w:hint="eastAsia"/>
        </w:rPr>
        <w:t>　　　　三、商业保理行业营运能力分析</w:t>
      </w:r>
      <w:r>
        <w:rPr>
          <w:rFonts w:hint="eastAsia"/>
        </w:rPr>
        <w:br/>
      </w:r>
      <w:r>
        <w:rPr>
          <w:rFonts w:hint="eastAsia"/>
        </w:rPr>
        <w:t>　　　　四、商业保理行业发展能力分析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2025-2026年中国商业保理行业热点动态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2026年中国商业保理行业面临的挑战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中国重点地区商业保理行业市场调研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中国商业保理行业价格走势及影响因素分析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国内商业保理行业价格回顾</w:t>
      </w:r>
      <w:r>
        <w:rPr>
          <w:rFonts w:hint="eastAsia"/>
        </w:rPr>
        <w:br/>
      </w:r>
      <w:r>
        <w:rPr>
          <w:rFonts w:hint="eastAsia"/>
        </w:rPr>
        <w:t>　　第二节 国内商业保理行业价格走势预测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国内商业保理行业价格影响因素分析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中国商业保理行业客户调研</w:t>
      </w:r>
      <w:r>
        <w:rPr>
          <w:rFonts w:hint="eastAsia"/>
        </w:rPr>
        <w:br/>
      </w:r>
      <w:r>
        <w:rPr>
          <w:rFonts w:hint="eastAsia"/>
        </w:rPr>
        <w:t>　　　　一、商业保理行业客户偏好调查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二、客户对商业保理品牌的首要认知渠道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三、商业保理品牌忠诚度调查</w:t>
      </w:r>
      <w:r>
        <w:rPr>
          <w:rFonts w:hint="eastAsia"/>
        </w:rPr>
        <w:br/>
      </w:r>
      <w:r>
        <w:rPr>
          <w:rFonts w:hint="eastAsia"/>
        </w:rPr>
        <w:t>　　　　四、商业保理行业客户消费理念调研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中国商业保理行业竞争格局分析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2026年商业保理行业集中度分析</w:t>
      </w:r>
      <w:r>
        <w:rPr>
          <w:rFonts w:hint="eastAsia"/>
        </w:rPr>
        <w:br/>
      </w:r>
      <w:r>
        <w:rPr>
          <w:rFonts w:hint="eastAsia"/>
        </w:rPr>
        <w:t>　　　　一、商业保理市场集中度分析</w:t>
      </w:r>
      <w:r>
        <w:rPr>
          <w:rFonts w:hint="eastAsia"/>
        </w:rPr>
        <w:br/>
      </w:r>
      <w:r>
        <w:rPr>
          <w:rFonts w:hint="eastAsia"/>
        </w:rPr>
        <w:t>　　　　二、商业保理企业集中度分析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2025-2026年商业保理行业竞争格局分析</w:t>
      </w:r>
      <w:r>
        <w:rPr>
          <w:rFonts w:hint="eastAsia"/>
        </w:rPr>
        <w:br/>
      </w:r>
      <w:r>
        <w:rPr>
          <w:rFonts w:hint="eastAsia"/>
        </w:rPr>
        <w:t>　　　　一、商业保理行业竞争策略分析</w:t>
      </w:r>
      <w:r>
        <w:rPr>
          <w:rFonts w:hint="eastAsia"/>
        </w:rPr>
        <w:br/>
      </w:r>
      <w:r>
        <w:rPr>
          <w:rFonts w:hint="eastAsia"/>
        </w:rPr>
        <w:t>　　　　二、商业保理行业竞争格局展望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三、我国商业保理市场竞争趋势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商业保理行业重点企业发展调研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商业保理企业发展策略分析</w:t>
      </w:r>
      <w:r>
        <w:rPr>
          <w:rFonts w:hint="eastAsia"/>
        </w:rPr>
        <w:br/>
      </w:r>
      <w:r>
        <w:rPr>
          <w:rFonts w:hint="eastAsia"/>
        </w:rPr>
        <w:t>　　第一节 商业保理市场策略分析</w:t>
      </w:r>
      <w:r>
        <w:rPr>
          <w:rFonts w:hint="eastAsia"/>
        </w:rPr>
        <w:br/>
      </w:r>
      <w:r>
        <w:rPr>
          <w:rFonts w:hint="eastAsia"/>
        </w:rPr>
        <w:t>　　　　一、商业保理价格策略分析</w:t>
      </w:r>
      <w:r>
        <w:rPr>
          <w:rFonts w:hint="eastAsia"/>
        </w:rPr>
        <w:br/>
      </w:r>
      <w:r>
        <w:rPr>
          <w:rFonts w:hint="eastAsia"/>
        </w:rPr>
        <w:t>　　　　二、商业保理渠道策略分析</w:t>
      </w:r>
      <w:r>
        <w:rPr>
          <w:rFonts w:hint="eastAsia"/>
        </w:rPr>
        <w:br/>
      </w:r>
      <w:r>
        <w:rPr>
          <w:rFonts w:hint="eastAsia"/>
        </w:rPr>
        <w:t>　　第二节 商业保理销售策略分析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提高商业保理企业竞争力的策略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一、提高中国商业保理企业核心竞争力的对策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二、商业保理企业提升竞争力的主要方向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三、影响商业保理企业核心竞争力的因素及提升途径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四、提高商业保理企业竞争力的策略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商业保理行业投资风险与控制策略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商业保理行业SWOT模型分析</w:t>
      </w:r>
      <w:r>
        <w:rPr>
          <w:rFonts w:hint="eastAsia"/>
        </w:rPr>
        <w:br/>
      </w:r>
      <w:r>
        <w:rPr>
          <w:rFonts w:hint="eastAsia"/>
        </w:rPr>
        <w:t>　　　　一、商业保理行业优势分析</w:t>
      </w:r>
      <w:r>
        <w:rPr>
          <w:rFonts w:hint="eastAsia"/>
        </w:rPr>
        <w:br/>
      </w:r>
      <w:r>
        <w:rPr>
          <w:rFonts w:hint="eastAsia"/>
        </w:rPr>
        <w:t>　　　　二、商业保理行业劣势分析</w:t>
      </w:r>
      <w:r>
        <w:rPr>
          <w:rFonts w:hint="eastAsia"/>
        </w:rPr>
        <w:br/>
      </w:r>
      <w:r>
        <w:rPr>
          <w:rFonts w:hint="eastAsia"/>
        </w:rPr>
        <w:t>　　　　三、商业保理行业机会分析</w:t>
      </w:r>
      <w:r>
        <w:rPr>
          <w:rFonts w:hint="eastAsia"/>
        </w:rPr>
        <w:br/>
      </w:r>
      <w:r>
        <w:rPr>
          <w:rFonts w:hint="eastAsia"/>
        </w:rPr>
        <w:t>　　　　四、商业保理行业风险分析</w:t>
      </w:r>
      <w:r>
        <w:rPr>
          <w:rFonts w:hint="eastAsia"/>
        </w:rPr>
        <w:br/>
      </w:r>
      <w:r>
        <w:rPr>
          <w:rFonts w:hint="eastAsia"/>
        </w:rPr>
        <w:t>　　第二节 商业保理行业投资风险及控制策略分析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一、商业保理市场风险及控制策略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二、商业保理行业政策风险及控制策略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三、商业保理行业经营风险及控制策略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四、商业保理同业竞争风险及控制策略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五、商业保理行业其他风险及控制策略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2021-2032年中国商业保理行业投资潜力及发展趋势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2021-2032年商业保理行业投资潜力分析</w:t>
      </w:r>
      <w:r>
        <w:rPr>
          <w:rFonts w:hint="eastAsia"/>
        </w:rPr>
        <w:br/>
      </w:r>
      <w:r>
        <w:rPr>
          <w:rFonts w:hint="eastAsia"/>
        </w:rPr>
        <w:t>　　　　一、商业保理行业重点可投资领域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二、商业保理行业目标市场需求潜力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三、商业保理行业投资潜力综合评判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　2021-2032年中国商业保理行业发展趋势分析</w:t>
      </w:r>
      <w:r>
        <w:rPr>
          <w:rFonts w:hint="eastAsia"/>
        </w:rPr>
        <w:br/>
      </w:r>
      <w:r>
        <w:rPr>
          <w:rFonts w:hint="eastAsia"/>
        </w:rPr>
        <w:t>　　　　一、商业保理行业规模发展趋势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二、未来商业保理产业创新的发展趋势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三、“十四五”期间我国商业保理行业发展剖析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五、未来商业保理行业发展变局剖析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5d57cba751432b" w:history="1">
        <w:r>
          <w:rPr>
            <w:rStyle w:val="Hyperlink"/>
          </w:rPr>
          <w:t>2026-2032年中国商业保理市场现状深度调研与发展趋势报告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5d57cba751432b" w:history="1">
        <w:r>
          <w:rPr>
            <w:rStyle w:val="Hyperlink"/>
          </w:rPr>
          <w:t>https://www.20087.com/9/79/ShangYeBaoLiDeFaZhanQuShi.html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热点：平安保理公司待遇太好了、保理大白话解释、保理公司是干嘛的、保理和承兑汇票区别、全国十大保理公司名单、保理业务谁承担风险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1a7f8ce4bb4d2d" w:history="1">
      <w:r>
        <w:rPr>
          <w:rStyle w:val="Hyperlink"/>
        </w:rPr>
        <w:t>2026-2032年中国商业保理市场现状深度调研与发展趋势报告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ShangYeBaoLiDeFaZhanQuShi.html" TargetMode="External" Id="Rf95d57cba75143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ShangYeBaoLiDeFaZhanQuShi.html" TargetMode="External" Id="R9b1a7f8ce4bb4d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2026-02-23T23:12:00Z</dcterms:created>
  <dcterms:modified xsi:type="dcterms:W3CDTF">2026-02-24T00:12:00Z</dcterms:modified>
  <dc:subject>2026-2032年中国商业保理市场现状深度调研与发展趋势报告</dc:subject>
  <dc:title>2026-2032年中国商业保理市场现状深度调研与发展趋势报告</dc:title>
  <cp:keywords>2026-2032年中国商业保理市场现状深度调研与发展趋势报告</cp:keywords>
  <dc:description>2026-2032年中国商业保理市场现状深度调研与发展趋势报告</dc:description>
</cp:coreProperties>
</file>