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23291bac545f5" w:history="1">
              <w:r>
                <w:rPr>
                  <w:rStyle w:val="Hyperlink"/>
                </w:rPr>
                <w:t>2026-2032年中国墙体广告行业研究与前景趋势预测报告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23291bac545f5" w:history="1">
              <w:r>
                <w:rPr>
                  <w:rStyle w:val="Hyperlink"/>
                </w:rPr>
                <w:t>2026-2032年中国墙体广告行业研究与前景趋势预测报告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23291bac545f5" w:history="1">
                <w:r>
                  <w:rPr>
                    <w:rStyle w:val="Hyperlink"/>
                  </w:rPr>
                  <w:t>https://www.20087.com/9/29/QiangTiGuangGaoHangYeFaZhanQianJing.html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广告是一种传统户外媒介形式，凭借覆盖广、成本低、视觉冲击强等特点，在县域市场、城乡结合部及农村地区仍具较强传播效力。当前墙体广告主要服务于快消品、农资、房地产、本地服务及政策宣传等领域，内容以品牌标识、促销信息或公益标语为主，制作方式多采用手绘或喷绘。随着数字户外广告兴起，墙体广告在一二线城市逐渐边缘化，但在下沉市场因其触达稳定、干扰少、记忆度高等优势，仍是品牌渗透基层消费者的重要渠道。然而，墙体广告面临内容同质化、缺乏互动性、效果难以量化及部分地区管理无序等问题，且易受墙体产权、城乡规划变动等因素影响，投放稳定性不足。</w:t>
      </w:r>
      <w:r>
        <w:rPr>
          <w:rFonts w:hint="eastAsia"/>
        </w:rPr>
        <w:br/>
      </w:r>
      <w:r>
        <w:rPr>
          <w:rFonts w:hint="eastAsia"/>
        </w:rPr>
        <w:t>　　未来，墙体广告将通过内容创意升级、技术融合与场景精细化实现价值重塑。一方面，广告主将更注重与本地文化、节庆或社区活动的结合，打造具有地域共鸣的叙事型墙体画面，提升情感连接与品牌好感度；另一方面，部分创新尝试将引入AR识别、二维码互动或太阳能照明等元素，赋予静态墙体以数字化交互能力，实现线下流量向线上转化。此外，随着美丽乡村建设与城市更新推进，墙体广告有望纳入整体视觉规划体系，从“随意张贴”转向“美学共建”，在合规前提下成为城乡公共空间的信息载体与文化符号。长期来看，墙体广告的核心竞争力将从单纯覆盖转向内容价值与社区融入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23291bac545f5" w:history="1">
        <w:r>
          <w:rPr>
            <w:rStyle w:val="Hyperlink"/>
          </w:rPr>
          <w:t>2026-2032年中国墙体广告行业研究与前景趋势预测报告</w:t>
        </w:r>
      </w:hyperlink>
      <w:r>
        <w:rPr>
          <w:rFonts w:hint="eastAsia"/>
        </w:rPr>
        <w:t>》基于国家统计局、相关行业协会的详实数据，结合行业一手调研资料，系统分析了墙体广告行业的市场规模、竞争格局及技术发展现状。报告详细梳理了墙体广告产业链结构、区域分布特征及墙体广告市场需求变化，重点评估了墙体广告重点企业的市场表现与战略布局。通过对政策环境、技术创新方向及消费趋势的分析，科学预测了墙体广告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墙体广告产业概述</w:t>
      </w:r>
      <w:r>
        <w:rPr>
          <w:rFonts w:hint="eastAsia"/>
        </w:rPr>
        <w:br/>
      </w:r>
      <w:r>
        <w:rPr>
          <w:rFonts w:hint="eastAsia"/>
        </w:rPr>
        <w:t>　　第一节 墙体广告定义与分类</w:t>
      </w:r>
      <w:r>
        <w:rPr>
          <w:rFonts w:hint="eastAsia"/>
        </w:rPr>
        <w:br/>
      </w:r>
      <w:r>
        <w:rPr>
          <w:rFonts w:hint="eastAsia"/>
        </w:rPr>
        <w:t>　　第二节 墙体广告产业链结构及关键环节剖析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墙体广告商业模式与盈利模式解析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墙体广告经济指标与行业评估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全球墙体广告市场发展综述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2020-2025年全球墙体广告市场规模及增长趋势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主要国家与地区墙体广告市场对比</w:t>
      </w:r>
      <w:r>
        <w:rPr>
          <w:rFonts w:hint="eastAsia"/>
        </w:rPr>
        <w:br/>
      </w:r>
      <w:r>
        <w:rPr>
          <w:rFonts w:hint="eastAsia"/>
        </w:rPr>
        <w:t>　　第三节 2026-2032年全球墙体广告行业发展趋势与前景预测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国际墙体广告市场发展趋势及对我国启示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二、对我国墙体广告市场的借鉴意义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中国墙体广告行业市场规模分析与预测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墙体广告市场的总体规模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一、2020-2025年墙体广告市场规模变化及趋势分析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二、2026年墙体广告行业市场规模特点</w:t>
      </w:r>
      <w:r>
        <w:rPr>
          <w:rFonts w:hint="eastAsia"/>
        </w:rPr>
        <w:br/>
      </w:r>
      <w:r>
        <w:rPr>
          <w:rFonts w:hint="eastAsia"/>
        </w:rPr>
        <w:t>　　第二节 墙体广告市场规模的构成</w:t>
      </w:r>
      <w:r>
        <w:rPr>
          <w:rFonts w:hint="eastAsia"/>
        </w:rPr>
        <w:br/>
      </w:r>
      <w:r>
        <w:rPr>
          <w:rFonts w:hint="eastAsia"/>
        </w:rPr>
        <w:t>　　　　一、墙体广告客户群体特征与偏好分析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二、不同类型墙体广告市场规模分布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三、各地区墙体广告市场规模差异与特点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墙体广告市场规模的预测与展望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一、未来几年墙体广告市场规模增长预测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2025-2026年墙体广告行业技术发展现状及趋势分析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墙体广告行业技术发展现状分析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国内外墙体广告行业技术差距分析及差距形成的主要原因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墙体广告行业技术发展方向、趋势预测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提升墙体广告行业技术能力策略建议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2020-2025年中国墙体广告行业总体发展与财务状况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2020-2025年墙体广告行业规模情况</w:t>
      </w:r>
      <w:r>
        <w:rPr>
          <w:rFonts w:hint="eastAsia"/>
        </w:rPr>
        <w:br/>
      </w:r>
      <w:r>
        <w:rPr>
          <w:rFonts w:hint="eastAsia"/>
        </w:rPr>
        <w:t>　　　　一、墙体广告行业企业数量规模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二、墙体广告行业从业人员规模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三、墙体广告行业市场敏感性分析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2020-2025年墙体广告行业财务能力分析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一、墙体广告行业盈利能力</w:t>
      </w:r>
      <w:r>
        <w:rPr>
          <w:rFonts w:hint="eastAsia"/>
        </w:rPr>
        <w:br/>
      </w:r>
      <w:r>
        <w:rPr>
          <w:rFonts w:hint="eastAsia"/>
        </w:rPr>
        <w:t>　　　　二、墙体广告行业偿债能力</w:t>
      </w:r>
      <w:r>
        <w:rPr>
          <w:rFonts w:hint="eastAsia"/>
        </w:rPr>
        <w:br/>
      </w:r>
      <w:r>
        <w:rPr>
          <w:rFonts w:hint="eastAsia"/>
        </w:rPr>
        <w:t>　　　　三、墙体广告行业营运能力</w:t>
      </w:r>
      <w:r>
        <w:rPr>
          <w:rFonts w:hint="eastAsia"/>
        </w:rPr>
        <w:br/>
      </w:r>
      <w:r>
        <w:rPr>
          <w:rFonts w:hint="eastAsia"/>
        </w:rPr>
        <w:t>　　　　四、墙体广告行业发展能力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中国墙体广告行业细分市场调研与机会挖掘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墙体广告细分市场（一）市场调研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墙体广告细分市场（二）市场调研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中国墙体广告行业区域市场调研分析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2020-2025年中国墙体广告行业重点区域调研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一、重点地区（一）墙体广告市场规模与特点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二、重点地区（二）墙体广告市场规模及特点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三、重点地区（三）墙体广告市场规模及特点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四、重点地区（四）墙体广告市场规模及特点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不同区域墙体广告市场的对比与启示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二、墙体广告市场拓展策略与建议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中国墙体广告行业的营销渠道与客户分析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墙体广告行业渠道分析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二、各类渠道对墙体广告行业的影响</w:t>
      </w:r>
      <w:r>
        <w:rPr>
          <w:rFonts w:hint="eastAsia"/>
        </w:rPr>
        <w:br/>
      </w:r>
      <w:r>
        <w:rPr>
          <w:rFonts w:hint="eastAsia"/>
        </w:rPr>
        <w:t>　　　　三、主要墙体广告企业渠道策略研究</w:t>
      </w:r>
      <w:r>
        <w:rPr>
          <w:rFonts w:hint="eastAsia"/>
        </w:rPr>
        <w:br/>
      </w:r>
      <w:r>
        <w:rPr>
          <w:rFonts w:hint="eastAsia"/>
        </w:rPr>
        <w:t>　　第二节 墙体广告行业客户分析与定位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中国墙体广告行业竞争格局及策略选择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墙体广告行业总体市场竞争状况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一、墙体广告行业竞争结构分析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二、墙体广告企业竞争格局与集中度评估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三、墙体广告行业SWOT分析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墙体广告行业重点企业调研分析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墙体广告企业发展策略分析</w:t>
      </w:r>
      <w:r>
        <w:rPr>
          <w:rFonts w:hint="eastAsia"/>
        </w:rPr>
        <w:br/>
      </w:r>
      <w:r>
        <w:rPr>
          <w:rFonts w:hint="eastAsia"/>
        </w:rPr>
        <w:t>　　第一节 墙体广告市场与销售策略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墙体广告品牌战略思考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中国墙体广告行业发展环境分析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二、墙体广告行业主管部门、监管体制及相关政策法规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3、墙体广告行业的主要法律、法规和政策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4、2026年墙体广告行业法律法规和政策对行业的影响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二、墙体广告消费者需求分析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一、墙体广告技术的应用与创新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二、墙体广告行业发展的技术趋势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2026-2032年墙体广告行业展趋势预测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2026-2032年墙体广告市场发展前景分析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一、墙体广告市场发展潜力</w:t>
      </w:r>
      <w:r>
        <w:rPr>
          <w:rFonts w:hint="eastAsia"/>
        </w:rPr>
        <w:br/>
      </w:r>
      <w:r>
        <w:rPr>
          <w:rFonts w:hint="eastAsia"/>
        </w:rPr>
        <w:t>　　　　二、墙体广告市场前景分析</w:t>
      </w:r>
      <w:r>
        <w:rPr>
          <w:rFonts w:hint="eastAsia"/>
        </w:rPr>
        <w:br/>
      </w:r>
      <w:r>
        <w:rPr>
          <w:rFonts w:hint="eastAsia"/>
        </w:rPr>
        <w:t>　　　　三、墙体广告细分行业发展前景分析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2026-2032年墙体广告发展趋势预测</w:t>
      </w:r>
      <w:r>
        <w:rPr>
          <w:rFonts w:hint="eastAsia"/>
        </w:rPr>
        <w:br/>
      </w:r>
      <w:r>
        <w:rPr>
          <w:rFonts w:hint="eastAsia"/>
        </w:rPr>
        <w:t>　　　　一、墙体广告发展趋势预测</w:t>
      </w:r>
      <w:r>
        <w:rPr>
          <w:rFonts w:hint="eastAsia"/>
        </w:rPr>
        <w:br/>
      </w:r>
      <w:r>
        <w:rPr>
          <w:rFonts w:hint="eastAsia"/>
        </w:rPr>
        <w:t>　　　　二、墙体广告市场规模预测</w:t>
      </w:r>
      <w:r>
        <w:rPr>
          <w:rFonts w:hint="eastAsia"/>
        </w:rPr>
        <w:br/>
      </w:r>
      <w:r>
        <w:rPr>
          <w:rFonts w:hint="eastAsia"/>
        </w:rPr>
        <w:t>　　　　三、墙体广告细分市场发展趋势预测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未来墙体广告行业挑战与机遇探讨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一、墙体广告行业挑战</w:t>
      </w:r>
      <w:r>
        <w:rPr>
          <w:rFonts w:hint="eastAsia"/>
        </w:rPr>
        <w:br/>
      </w:r>
      <w:r>
        <w:rPr>
          <w:rFonts w:hint="eastAsia"/>
        </w:rPr>
        <w:t>　　　　二、墙体广告行业机遇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墙体广告行业研究结论及建议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对墙体广告行业发展的建议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中^智林^对墙体广告企业和投资者的建议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墙体广告介绍</w:t>
      </w:r>
      <w:r>
        <w:rPr>
          <w:rFonts w:hint="eastAsia"/>
        </w:rPr>
        <w:br/>
      </w:r>
      <w:r>
        <w:rPr>
          <w:rFonts w:hint="eastAsia"/>
        </w:rPr>
        <w:t>　　图表 墙体广告图片</w:t>
      </w:r>
      <w:r>
        <w:rPr>
          <w:rFonts w:hint="eastAsia"/>
        </w:rPr>
        <w:br/>
      </w:r>
      <w:r>
        <w:rPr>
          <w:rFonts w:hint="eastAsia"/>
        </w:rPr>
        <w:t>　　图表 墙体广告产业链分析</w:t>
      </w:r>
      <w:r>
        <w:rPr>
          <w:rFonts w:hint="eastAsia"/>
        </w:rPr>
        <w:br/>
      </w:r>
      <w:r>
        <w:rPr>
          <w:rFonts w:hint="eastAsia"/>
        </w:rPr>
        <w:t>　　图表 墙体广告主要特点</w:t>
      </w:r>
      <w:r>
        <w:rPr>
          <w:rFonts w:hint="eastAsia"/>
        </w:rPr>
        <w:br/>
      </w:r>
      <w:r>
        <w:rPr>
          <w:rFonts w:hint="eastAsia"/>
        </w:rPr>
        <w:t>　　图表 墙体广告政策分析</w:t>
      </w:r>
      <w:r>
        <w:rPr>
          <w:rFonts w:hint="eastAsia"/>
        </w:rPr>
        <w:br/>
      </w:r>
      <w:r>
        <w:rPr>
          <w:rFonts w:hint="eastAsia"/>
        </w:rPr>
        <w:t>　　图表 墙体广告标准 技术</w:t>
      </w:r>
      <w:r>
        <w:rPr>
          <w:rFonts w:hint="eastAsia"/>
        </w:rPr>
        <w:br/>
      </w:r>
      <w:r>
        <w:rPr>
          <w:rFonts w:hint="eastAsia"/>
        </w:rPr>
        <w:t>　　图表 墙体广告最新消息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2020-2025年墙体广告行业市场容量统计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2020-2025年中国墙体广告行业市场规模及增长情况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2020-2025年中国墙体广告行业销售收入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2020-2025年中国墙体广告行业利润总额分析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2020-2025年中国墙体广告行业企业数量情况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2020-2025年中国墙体广告行业企业平均规模情况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墙体广告价格走势</w:t>
      </w:r>
      <w:r>
        <w:rPr>
          <w:rFonts w:hint="eastAsia"/>
        </w:rPr>
        <w:br/>
      </w:r>
      <w:r>
        <w:rPr>
          <w:rFonts w:hint="eastAsia"/>
        </w:rPr>
        <w:t>　　图表 2026年墙体广告成本和利润分析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2026年中国墙体广告行业竞争力分析</w:t>
      </w:r>
      <w:r>
        <w:rPr>
          <w:rFonts w:hint="eastAsia"/>
        </w:rPr>
        <w:br/>
      </w:r>
      <w:r>
        <w:rPr>
          <w:rFonts w:hint="eastAsia"/>
        </w:rPr>
        <w:t>　　图表 墙体广告优势</w:t>
      </w:r>
      <w:r>
        <w:rPr>
          <w:rFonts w:hint="eastAsia"/>
        </w:rPr>
        <w:br/>
      </w:r>
      <w:r>
        <w:rPr>
          <w:rFonts w:hint="eastAsia"/>
        </w:rPr>
        <w:t>　　图表 墙体广告劣势</w:t>
      </w:r>
      <w:r>
        <w:rPr>
          <w:rFonts w:hint="eastAsia"/>
        </w:rPr>
        <w:br/>
      </w:r>
      <w:r>
        <w:rPr>
          <w:rFonts w:hint="eastAsia"/>
        </w:rPr>
        <w:t>　　图表 墙体广告机会</w:t>
      </w:r>
      <w:r>
        <w:rPr>
          <w:rFonts w:hint="eastAsia"/>
        </w:rPr>
        <w:br/>
      </w:r>
      <w:r>
        <w:rPr>
          <w:rFonts w:hint="eastAsia"/>
        </w:rPr>
        <w:t>　　图表 墙体广告威胁</w:t>
      </w:r>
      <w:r>
        <w:rPr>
          <w:rFonts w:hint="eastAsia"/>
        </w:rPr>
        <w:br/>
      </w:r>
      <w:r>
        <w:rPr>
          <w:rFonts w:hint="eastAsia"/>
        </w:rPr>
        <w:t>　　图表 2020-2025年中国墙体广告行业盈利能力分析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2020-2025年中国墙体广告行业运营能力分析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2020-2025年中国墙体广告行业偿债能力分析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2020-2025年中国墙体广告行业发展能力分析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2020-2025年中国墙体广告行业经营效益分析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**地区墙体广告市场规模及增长情况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**地区墙体广告市场规模及增长情况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**地区墙体广告市场规模及增长情况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墙体广告品牌分析</w:t>
      </w:r>
      <w:r>
        <w:rPr>
          <w:rFonts w:hint="eastAsia"/>
        </w:rPr>
        <w:br/>
      </w:r>
      <w:r>
        <w:rPr>
          <w:rFonts w:hint="eastAsia"/>
        </w:rPr>
        <w:t>　　图表 墙体广告企业（一）概述</w:t>
      </w:r>
      <w:r>
        <w:rPr>
          <w:rFonts w:hint="eastAsia"/>
        </w:rPr>
        <w:br/>
      </w:r>
      <w:r>
        <w:rPr>
          <w:rFonts w:hint="eastAsia"/>
        </w:rPr>
        <w:t>　　图表 企业墙体广告业务分析</w:t>
      </w:r>
      <w:r>
        <w:rPr>
          <w:rFonts w:hint="eastAsia"/>
        </w:rPr>
        <w:br/>
      </w:r>
      <w:r>
        <w:rPr>
          <w:rFonts w:hint="eastAsia"/>
        </w:rPr>
        <w:t>　　图表 墙体广告企业（一）经营情况分析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墙体广告企业（一）盈利能力情况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墙体广告企业（一）偿债能力情况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墙体广告企业（一）运营能力情况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墙体广告企业（一）成长能力情况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墙体广告企业（二）简介</w:t>
      </w:r>
      <w:r>
        <w:rPr>
          <w:rFonts w:hint="eastAsia"/>
        </w:rPr>
        <w:br/>
      </w:r>
      <w:r>
        <w:rPr>
          <w:rFonts w:hint="eastAsia"/>
        </w:rPr>
        <w:t>　　图表 企业墙体广告业务</w:t>
      </w:r>
      <w:r>
        <w:rPr>
          <w:rFonts w:hint="eastAsia"/>
        </w:rPr>
        <w:br/>
      </w:r>
      <w:r>
        <w:rPr>
          <w:rFonts w:hint="eastAsia"/>
        </w:rPr>
        <w:t>　　图表 墙体广告企业（二）经营情况分析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墙体广告企业（二）盈利能力情况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墙体广告企业（二）偿债能力情况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墙体广告企业（二）运营能力情况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墙体广告企业（二）成长能力情况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墙体广告企业（三）概况</w:t>
      </w:r>
      <w:r>
        <w:rPr>
          <w:rFonts w:hint="eastAsia"/>
        </w:rPr>
        <w:br/>
      </w:r>
      <w:r>
        <w:rPr>
          <w:rFonts w:hint="eastAsia"/>
        </w:rPr>
        <w:t>　　图表 企业墙体广告业务情况</w:t>
      </w:r>
      <w:r>
        <w:rPr>
          <w:rFonts w:hint="eastAsia"/>
        </w:rPr>
        <w:br/>
      </w:r>
      <w:r>
        <w:rPr>
          <w:rFonts w:hint="eastAsia"/>
        </w:rPr>
        <w:t>　　图表 墙体广告企业（三）经营情况分析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墙体广告企业（三）盈利能力情况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墙体广告企业（三）偿债能力情况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墙体广告企业（三）运营能力情况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墙体广告企业（三）成长能力情况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墙体广告发展有利因素分析</w:t>
      </w:r>
      <w:r>
        <w:rPr>
          <w:rFonts w:hint="eastAsia"/>
        </w:rPr>
        <w:br/>
      </w:r>
      <w:r>
        <w:rPr>
          <w:rFonts w:hint="eastAsia"/>
        </w:rPr>
        <w:t>　　图表 墙体广告发展不利因素分析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进入墙体广告行业壁垒</w:t>
      </w:r>
      <w:r>
        <w:rPr>
          <w:rFonts w:hint="eastAsia"/>
        </w:rPr>
        <w:br/>
      </w:r>
      <w:r>
        <w:rPr>
          <w:rFonts w:hint="eastAsia"/>
        </w:rPr>
        <w:t>　　图表 2026-2032年中国墙体广告行业市场容量预测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2026-2032年中国墙体广告行业市场规模预测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2026-2032年中国墙体广告市场前景分析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2026-2032年中国墙体广告行业风险研究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2026-2032年中国墙体广告行业发展趋势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23291bac545f5" w:history="1">
        <w:r>
          <w:rPr>
            <w:rStyle w:val="Hyperlink"/>
          </w:rPr>
          <w:t>2026-2032年中国墙体广告行业研究与前景趋势预测报告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23291bac545f5" w:history="1">
        <w:r>
          <w:rPr>
            <w:rStyle w:val="Hyperlink"/>
          </w:rPr>
          <w:t>https://www.20087.com/9/29/QiangTiGuangGaoHangYeFaZhanQianJing.html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热点：墙体广告效果图、墙体广告图片、江苏墙体广告、湖南墙体广告、墙体广告字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a64743d884b61" w:history="1">
      <w:r>
        <w:rPr>
          <w:rStyle w:val="Hyperlink"/>
        </w:rPr>
        <w:t>2026-2032年中国墙体广告行业研究与前景趋势预测报告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QiangTiGuangGaoHangYeFaZhanQianJing.html" TargetMode="External" Id="Rf2b23291bac5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QiangTiGuangGaoHangYeFaZhanQianJing.html" TargetMode="External" Id="Rf11a64743d88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2025-11-27T09:24:13Z</dcterms:created>
  <dcterms:modified xsi:type="dcterms:W3CDTF">2025-11-27T10:24:13Z</dcterms:modified>
  <dc:subject>2026-2032年中国墙体广告行业研究与前景趋势预测报告</dc:subject>
  <dc:title>2026-2032年中国墙体广告行业研究与前景趋势预测报告</dc:title>
  <cp:keywords>2026-2032年中国墙体广告行业研究与前景趋势预测报告</cp:keywords>
  <dc:description>2026-2032年中国墙体广告行业研究与前景趋势预测报告</dc:description>
</cp:coreProperties>
</file>