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c3f219f694375" w:history="1">
              <w:r>
                <w:rPr>
                  <w:rStyle w:val="Hyperlink"/>
                </w:rPr>
                <w:t>2025-2031年中国扫描探针显微镜行业研究与市场前景预测报告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c3f219f694375" w:history="1">
              <w:r>
                <w:rPr>
                  <w:rStyle w:val="Hyperlink"/>
                </w:rPr>
                <w:t>2025-2031年中国扫描探针显微镜行业研究与市场前景预测报告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c3f219f694375" w:history="1">
                <w:r>
                  <w:rPr>
                    <w:rStyle w:val="Hyperlink"/>
                  </w:rPr>
                  <w:t>https://www.20087.com/9/79/SaoMiaoTanZhenXianWeiJingHangYeQianJingFenXi.html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（SPM），如原子力显微镜（AFM）和扫描隧道显微镜（STM），因其高分辨率和表面形貌探测能力，在纳米科技、材料科学和生命科学等领域发挥着重要作用。近年来，SPM技术不断进步，实现了更快的扫描速度、更高的空间分辨率和更广泛的样品兼容性。同时，结合多种成像模式和原位光谱技术，SPM能够提供更丰富的材料表征信息。</w:t>
      </w:r>
      <w:r>
        <w:rPr>
          <w:rFonts w:hint="eastAsia"/>
        </w:rPr>
        <w:br/>
      </w:r>
      <w:r>
        <w:rPr>
          <w:rFonts w:hint="eastAsia"/>
        </w:rPr>
        <w:t>　　未来，扫描探针显微镜将更加注重多功能集成和智能化操作。多功能集成意味着SPM将整合更多探测技术，如电学、磁学和化学性质测量，以实现更全面的材料表征。智能化操作则是指通过机器学习和自动化控制，简化复杂的实验流程，提高数据处理和分析的效率，使得SPM技术更加普及和易用，为科学研究和工业应用提供更强大的微观分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c3f219f694375" w:history="1">
        <w:r>
          <w:rPr>
            <w:rStyle w:val="Hyperlink"/>
          </w:rPr>
          <w:t>2025-2031年中国扫描探针显微镜行业研究与市场前景预测报告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扫描探针显微镜行业的发展现状、市场规模、供需动态及进出口情况。报告详细解读了扫描探针显微镜产业链上下游、重点区域市场、竞争格局及领先企业的表现，同时评估了扫描探针显微镜行业风险与投资机会。通过对扫描探针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扫描探针显微镜行业界定</w:t>
      </w:r>
      <w:r>
        <w:rPr>
          <w:rFonts w:hint="eastAsia"/>
        </w:rPr>
        <w:br/>
      </w:r>
      <w:r>
        <w:rPr>
          <w:rFonts w:hint="eastAsia"/>
        </w:rPr>
        <w:t>　　第一节 扫描探针显微镜行业定义</w:t>
      </w:r>
      <w:r>
        <w:rPr>
          <w:rFonts w:hint="eastAsia"/>
        </w:rPr>
        <w:br/>
      </w:r>
      <w:r>
        <w:rPr>
          <w:rFonts w:hint="eastAsia"/>
        </w:rPr>
        <w:t>　　第二节 扫描探针显微镜行业特点分析</w:t>
      </w:r>
      <w:r>
        <w:rPr>
          <w:rFonts w:hint="eastAsia"/>
        </w:rPr>
        <w:br/>
      </w:r>
      <w:r>
        <w:rPr>
          <w:rFonts w:hint="eastAsia"/>
        </w:rPr>
        <w:t>　　第三节 扫描探针显微镜产业链分析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2024-2025年全球扫描探针显微镜行业市场运行形势分析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2024-2025年全球扫描探针显微镜行业发展概况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全球扫描探针显微镜行业发展走势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二、全球扫描探针显微镜行业市场分布情况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三、全球扫描探针显微镜行业发展趋势分析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全球扫描探针显微镜行业重点国家和区域分析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2024-2025年中国扫描探针显微镜行业发展环境分析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扫描探针显微镜行业政策环境分析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一、扫描探针显微镜行业政策影响分析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二、相关扫描探针显微镜行业标准分析</w:t>
      </w:r>
      <w:r>
        <w:rPr>
          <w:rFonts w:hint="eastAsia"/>
        </w:rPr>
        <w:br/>
      </w:r>
      <w:r>
        <w:rPr>
          <w:rFonts w:hint="eastAsia"/>
        </w:rPr>
        <w:t>　　第三节 扫描探针显微镜行业社会环境分析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2024-2025年扫描探针显微镜行业技术发展现状及趋势分析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国内外扫描探针显微镜行业技术差异与原因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扫描探针显微镜行业技术发展方向、趋势预测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提升扫描探针显微镜行业技术能力策略建议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2024-2025年中国扫描探针显微镜发展现状调研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中国扫描探针显微镜市场现状分析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一、扫描探针显微镜总体产能规模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三、2019-2024年中国扫描探针显微镜产量统计</w:t>
      </w:r>
      <w:r>
        <w:rPr>
          <w:rFonts w:hint="eastAsia"/>
        </w:rPr>
        <w:br/>
      </w:r>
      <w:r>
        <w:rPr>
          <w:rFonts w:hint="eastAsia"/>
        </w:rPr>
        <w:t>　　　　二、扫描探针显微镜生产区域分布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三、2025-2031年中国扫描探针显微镜产量预测分析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中国扫描探针显微镜市场需求分析及预测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一、中国扫描探针显微镜市场需求特点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二、2019-2024年中国扫描探针显微镜市场需求量统计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三、2025-2031年中国扫描探针显微镜市场需求量预测分析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扫描探针显微镜细分市场深度分析</w:t>
      </w:r>
      <w:r>
        <w:rPr>
          <w:rFonts w:hint="eastAsia"/>
        </w:rPr>
        <w:br/>
      </w:r>
      <w:r>
        <w:rPr>
          <w:rFonts w:hint="eastAsia"/>
        </w:rPr>
        <w:t>　　第一节 扫描探针显微镜细分市场（一）发展研究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扫描探针显微镜细分市场（二）发展研究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中国扫描探针显微镜行业进出口情况分析预测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2019-2024年中国扫描探针显微镜行业进出口情况分析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一、2019-2024年中国扫描探针显微镜行业进口分析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二、2019-2024年中国扫描探针显微镜行业出口分析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2025-2031年中国扫描探针显微镜行业进出口情况预测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一、2025-2031年中国扫描探针显微镜行业进口预测分析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二、2025-2031年中国扫描探针显微镜行业出口预测分析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影响扫描探针显微镜行业进出口变化的主要原因分析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2019-2024年中国扫描探针显微镜行业区域市场分析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中国扫描探针显微镜行业区域市场结构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重点地区扫描探针显微镜行业调研分析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一、重点地区（一）扫描探针显微镜市场分析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二、重点地区（二）扫描探针显微镜市场分析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三、重点地区（三）扫描探针显微镜市场分析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四、重点地区（四）扫描探针显微镜市场分析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五、重点地区（五）扫描探针显微镜市场分析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扫描探针显微镜行业竞争格局分析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一、扫描探针显微镜市场集中度分析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二、扫描探针显微镜企业集中度分析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三、扫描探针显微镜区域集中度分析</w:t>
      </w:r>
      <w:r>
        <w:rPr>
          <w:rFonts w:hint="eastAsia"/>
        </w:rPr>
        <w:br/>
      </w:r>
      <w:r>
        <w:rPr>
          <w:rFonts w:hint="eastAsia"/>
        </w:rPr>
        <w:t>　　第二节 扫描探针显微镜行业主要企业竞争力分析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扫描探针显微镜行业竞争格局分析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二、2024-2025年中外扫描探针显微镜产品竞争分析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三、2019-2024年我国扫描探针显微镜市场竞争分析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四、2025-2031年国内主要扫描探针显微镜企业动向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扫描探针显微镜行业上、下游市场分析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扫描探针显微镜行业下游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扫描探针显微镜行业重点企业发展调研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扫描探针显微镜重点企业（一）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扫描探针显微镜重点企业（二）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扫描探针显微镜重点企业（三）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扫描探针显微镜重点企业（四）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扫描探针显微镜重点企业（五）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扫描探针显微镜重点企业（六）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2025年扫描探针显微镜企业管理策略建议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提高扫描探针显微镜企业竞争力的策略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一、提高中国扫描探针显微镜企业核心竞争力的对策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二、扫描探针显微镜企业提升竞争力的主要方向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三、影响扫描探针显微镜企业核心竞争力的因素及提升途径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四、提高扫描探针显微镜企业竞争力的策略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对我国扫描探针显微镜品牌的战略思考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一、扫描探针显微镜实施品牌战略的意义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二、扫描探针显微镜企业品牌的现状分析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三、我国扫描探针显微镜企业的品牌战略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四、扫描探针显微镜品牌战略管理的策略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2025-2031年中国扫描探针显微镜行业前景与风险预测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2025年中国扫描探针显微镜市场前景分析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2025-2031年中国扫描探针显微镜发展趋势预测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2025-2031年中国扫描探针显微镜行业投资特性分析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一、2025-2031年中国扫描探针显微镜行业进入壁垒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二、2025-2031年中国扫描探针显微镜行业盈利模式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三、2025-2031年中国扫描探针显微镜行业盈利因素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2025-2031年中国扫描探针显微镜行业投资机会分析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一、2025-2031年中国扫描探针显微镜细分市场投资机会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二、2025-2031年中国扫描探针显微镜行业区域市场投资潜力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2025-2031年中国扫描探针显微镜行业投资风险分析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一、2025-2031年中国扫描探针显微镜行业市场竞争风险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二、2025-2031年中国扫描探针显微镜行业技术风险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三、2025-2031年中国扫描探针显微镜行业政策风险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四、2025-2031年中国扫描探针显微镜行业进入退出风险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扫描探针显微镜行业研究结论</w:t>
      </w:r>
      <w:r>
        <w:rPr>
          <w:rFonts w:hint="eastAsia"/>
        </w:rPr>
        <w:br/>
      </w:r>
      <w:r>
        <w:rPr>
          <w:rFonts w:hint="eastAsia"/>
        </w:rPr>
        <w:t>　　第二节 扫描探针显微镜行业投资价值评估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中智:林：扫描探针显微镜行业投资建议</w:t>
      </w:r>
      <w:r>
        <w:rPr>
          <w:rFonts w:hint="eastAsia"/>
        </w:rPr>
        <w:br/>
      </w:r>
      <w:r>
        <w:rPr>
          <w:rFonts w:hint="eastAsia"/>
        </w:rPr>
        <w:t>　　　　一、扫描探针显微镜行业投资策略建议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二、扫描探针显微镜行业投资方向建议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三、扫描探针显微镜行业投资方式建议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扫描探针显微镜重点企业经营情况分析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2025年扫描探针显微镜行业壁垒</w:t>
      </w:r>
      <w:r>
        <w:rPr>
          <w:rFonts w:hint="eastAsia"/>
        </w:rPr>
        <w:br/>
      </w:r>
      <w:r>
        <w:rPr>
          <w:rFonts w:hint="eastAsia"/>
        </w:rPr>
        <w:t>　　图表 2025年扫描探针显微镜市场前景分析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2025-2031年中国扫描探针显微镜市场需求预测</w:t>
      </w:r>
      <w:r>
        <w:rPr>
          <w:rFonts w:hint="eastAsia"/>
        </w:rPr>
        <w:br/>
      </w:r>
      <w:r>
        <w:rPr>
          <w:rFonts w:hint="eastAsia"/>
        </w:rPr>
        <w:t>　　图表 2025年扫描探针显微镜发展趋势预测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c3f219f694375" w:history="1">
        <w:r>
          <w:rPr>
            <w:rStyle w:val="Hyperlink"/>
          </w:rPr>
          <w:t>2025-2031年中国扫描探针显微镜行业研究与市场前景预测报告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c3f219f694375" w:history="1">
        <w:r>
          <w:rPr>
            <w:rStyle w:val="Hyperlink"/>
          </w:rPr>
          <w:t>https://www.20087.com/9/79/SaoMiaoTanZhenXianWeiJingHangYeQianJingFenXi.html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扫描探针显微镜工作原理、扫描电子显微镜的原理、扫描探针显微镜分辨率、扫描电子显微镜和扫描隧道显微镜、扫描探针显微镜的原理、扫描探针显微镜和扫描隧道显微镜、扫描探针显微镜和原子力显微镜、扫描探针显微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68963d1f4422f" w:history="1">
      <w:r>
        <w:rPr>
          <w:rStyle w:val="Hyperlink"/>
        </w:rPr>
        <w:t>2025-2031年中国扫描探针显微镜行业研究与市场前景预测报告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aoMiaoTanZhenXianWeiJingHangYeQianJingFenXi.html" TargetMode="External" Id="R824c3f219f6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aoMiaoTanZhenXianWeiJingHangYeQianJingFenXi.html" TargetMode="External" Id="Rc2a68963d1f4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2024-12-28T07:12:00Z</dcterms:created>
  <dcterms:modified xsi:type="dcterms:W3CDTF">2024-12-28T08:12:00Z</dcterms:modified>
  <dc:subject>2025-2031年中国扫描探针显微镜行业研究与市场前景预测报告</dc:subject>
  <dc:title>2025-2031年中国扫描探针显微镜行业研究与市场前景预测报告</dc:title>
  <cp:keywords>2025-2031年中国扫描探针显微镜行业研究与市场前景预测报告</cp:keywords>
  <dc:description>2025-2031年中国扫描探针显微镜行业研究与市场前景预测报告</dc:description>
</cp:coreProperties>
</file>