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bc76e16844fa6" w:history="1">
              <w:r>
                <w:rPr>
                  <w:rStyle w:val="Hyperlink"/>
                </w:rPr>
                <w:t>2026-2032年中国电视传媒市场现状与前景趋势分析报告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bc76e16844fa6" w:history="1">
              <w:r>
                <w:rPr>
                  <w:rStyle w:val="Hyperlink"/>
                </w:rPr>
                <w:t>2026-2032年中国电视传媒市场现状与前景趋势分析报告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bc76e16844fa6" w:history="1">
                <w:r>
                  <w:rPr>
                    <w:rStyle w:val="Hyperlink"/>
                  </w:rPr>
                  <w:t>https://www.20087.com/9/09/DianShiChuanMeiHangYeQianJingFenXi.html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行业在全球范围内正经历着数字化转型和内容创新的浪潮，流媒体服务的兴起改变了观众的观看习惯。尽管面临在线视频平台的竞争，但高质量的节目制作和直播事件仍保持电视的吸引力。行业挑战包括广告收入下降、内容版权管理和观众老龄化。</w:t>
      </w:r>
      <w:r>
        <w:rPr>
          <w:rFonts w:hint="eastAsia"/>
        </w:rPr>
        <w:br/>
      </w:r>
      <w:r>
        <w:rPr>
          <w:rFonts w:hint="eastAsia"/>
        </w:rPr>
        <w:t>　　未来，电视传媒行业将朝着多平台融合、内容精品化和个性化推荐方向发展。多平台融合将打通电视、互联网和移动终端，提供无缝观看体验。内容精品化意味着投资于高质量原创节目，吸引订阅用户。个性化推荐系统将根据观众偏好，提供定制化内容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bc76e16844fa6" w:history="1">
        <w:r>
          <w:rPr>
            <w:rStyle w:val="Hyperlink"/>
          </w:rPr>
          <w:t>2026-2032年中国电视传媒市场现状与前景趋势分析报告</w:t>
        </w:r>
      </w:hyperlink>
      <w:r>
        <w:rPr>
          <w:rFonts w:hint="eastAsia"/>
        </w:rPr>
        <w:t>》通过严谨的分析、翔实的数据及直观的图表，系统解析了电视传媒行业的市场规模、需求变化、价格波动及产业链结构。报告全面评估了当前电视传媒市场现状，科学预测了未来市场前景与发展趋势，重点剖析了电视传媒细分市场的机遇与挑战。同时，报告对电视传媒重点企业的竞争地位及市场集中度进行了评估，为电视传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电视传媒产业概述</w:t>
      </w:r>
      <w:r>
        <w:rPr>
          <w:rFonts w:hint="eastAsia"/>
        </w:rPr>
        <w:br/>
      </w:r>
      <w:r>
        <w:rPr>
          <w:rFonts w:hint="eastAsia"/>
        </w:rPr>
        <w:t>　　第一节 电视传媒定义</w:t>
      </w:r>
      <w:r>
        <w:rPr>
          <w:rFonts w:hint="eastAsia"/>
        </w:rPr>
        <w:br/>
      </w:r>
      <w:r>
        <w:rPr>
          <w:rFonts w:hint="eastAsia"/>
        </w:rPr>
        <w:t>　　第二节 电视传媒行业特点</w:t>
      </w:r>
      <w:r>
        <w:rPr>
          <w:rFonts w:hint="eastAsia"/>
        </w:rPr>
        <w:br/>
      </w:r>
      <w:r>
        <w:rPr>
          <w:rFonts w:hint="eastAsia"/>
        </w:rPr>
        <w:t>　　第三节 电视传媒产业链分析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2025-2026年中国电视传媒行业运行环境分析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中国电视传媒运行经济环境分析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中国电视传媒产业政策环境分析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一、电视传媒行业监管体制</w:t>
      </w:r>
      <w:r>
        <w:rPr>
          <w:rFonts w:hint="eastAsia"/>
        </w:rPr>
        <w:br/>
      </w:r>
      <w:r>
        <w:rPr>
          <w:rFonts w:hint="eastAsia"/>
        </w:rPr>
        <w:t>　　　　二、电视传媒行业主要法规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三、主要电视传媒产业政策</w:t>
      </w:r>
      <w:r>
        <w:rPr>
          <w:rFonts w:hint="eastAsia"/>
        </w:rPr>
        <w:br/>
      </w:r>
      <w:r>
        <w:rPr>
          <w:rFonts w:hint="eastAsia"/>
        </w:rPr>
        <w:t>　　第三节 中国电视传媒产业社会环境分析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国外电视传媒行业发展态势分析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国外电视传媒市场发展现状分析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国外主要国家电视传媒市场现状</w:t>
      </w:r>
      <w:r>
        <w:rPr>
          <w:rFonts w:hint="eastAsia"/>
        </w:rPr>
        <w:br/>
      </w:r>
      <w:r>
        <w:rPr>
          <w:rFonts w:hint="eastAsia"/>
        </w:rPr>
        <w:t>　　第三节 国外电视传媒行业发展趋势预测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中国电视传媒行业市场分析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2020-2025年中国电视传媒行业规模情况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2020-2025年中国电视传媒市场规模情况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2020-2025年中国电视传媒行业盈利情况分析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2020-2025年中国电视传媒市场需求状况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2020-2025年中国电视传媒行业市场供给状况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2020-2025年电视传媒行业市场供需平衡状况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中国重点地区电视传媒行业市场调研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中国电视传媒行业价格走势及影响因素分析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国内电视传媒行业价格回顾</w:t>
      </w:r>
      <w:r>
        <w:rPr>
          <w:rFonts w:hint="eastAsia"/>
        </w:rPr>
        <w:br/>
      </w:r>
      <w:r>
        <w:rPr>
          <w:rFonts w:hint="eastAsia"/>
        </w:rPr>
        <w:t>　　第二节 国内电视传媒行业价格走势预测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国内电视传媒行业价格影响因素分析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中国电视传媒行业客户调研</w:t>
      </w:r>
      <w:r>
        <w:rPr>
          <w:rFonts w:hint="eastAsia"/>
        </w:rPr>
        <w:br/>
      </w:r>
      <w:r>
        <w:rPr>
          <w:rFonts w:hint="eastAsia"/>
        </w:rPr>
        <w:t>　　　　一、电视传媒行业客户偏好调查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二、客户对电视传媒品牌的首要认知渠道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三、电视传媒品牌忠诚度调查</w:t>
      </w:r>
      <w:r>
        <w:rPr>
          <w:rFonts w:hint="eastAsia"/>
        </w:rPr>
        <w:br/>
      </w:r>
      <w:r>
        <w:rPr>
          <w:rFonts w:hint="eastAsia"/>
        </w:rPr>
        <w:t>　　　　四、电视传媒行业客户消费理念调研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中国电视传媒行业竞争格局分析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2026年电视传媒行业集中度分析</w:t>
      </w:r>
      <w:r>
        <w:rPr>
          <w:rFonts w:hint="eastAsia"/>
        </w:rPr>
        <w:br/>
      </w:r>
      <w:r>
        <w:rPr>
          <w:rFonts w:hint="eastAsia"/>
        </w:rPr>
        <w:t>　　　　一、电视传媒市场集中度分析</w:t>
      </w:r>
      <w:r>
        <w:rPr>
          <w:rFonts w:hint="eastAsia"/>
        </w:rPr>
        <w:br/>
      </w:r>
      <w:r>
        <w:rPr>
          <w:rFonts w:hint="eastAsia"/>
        </w:rPr>
        <w:t>　　　　二、电视传媒企业集中度分析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2025-2026年电视传媒行业竞争格局分析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一、电视传媒行业竞争策略分析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二、电视传媒行业竞争格局展望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三、我国电视传媒市场竞争趋势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电视传媒行业重点企业发展调研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电视传媒行业企业经营策略研究分析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电视传媒企业多样化经营策略分析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一、电视传媒企业多样化经营情况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二、现行电视传媒行业多样化经营的方向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大型电视传媒企业集团未来发展策略分析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对中小电视传媒企业生产经营的建议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电视传媒行业投资风险与控制策略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电视传媒行业SWOT模型分析</w:t>
      </w:r>
      <w:r>
        <w:rPr>
          <w:rFonts w:hint="eastAsia"/>
        </w:rPr>
        <w:br/>
      </w:r>
      <w:r>
        <w:rPr>
          <w:rFonts w:hint="eastAsia"/>
        </w:rPr>
        <w:t>　　　　一、电视传媒行业优势分析</w:t>
      </w:r>
      <w:r>
        <w:rPr>
          <w:rFonts w:hint="eastAsia"/>
        </w:rPr>
        <w:br/>
      </w:r>
      <w:r>
        <w:rPr>
          <w:rFonts w:hint="eastAsia"/>
        </w:rPr>
        <w:t>　　　　二、电视传媒行业劣势分析</w:t>
      </w:r>
      <w:r>
        <w:rPr>
          <w:rFonts w:hint="eastAsia"/>
        </w:rPr>
        <w:br/>
      </w:r>
      <w:r>
        <w:rPr>
          <w:rFonts w:hint="eastAsia"/>
        </w:rPr>
        <w:t>　　　　三、电视传媒行业机会分析</w:t>
      </w:r>
      <w:r>
        <w:rPr>
          <w:rFonts w:hint="eastAsia"/>
        </w:rPr>
        <w:br/>
      </w:r>
      <w:r>
        <w:rPr>
          <w:rFonts w:hint="eastAsia"/>
        </w:rPr>
        <w:t>　　　　四、电视传媒行业风险分析</w:t>
      </w:r>
      <w:r>
        <w:rPr>
          <w:rFonts w:hint="eastAsia"/>
        </w:rPr>
        <w:br/>
      </w:r>
      <w:r>
        <w:rPr>
          <w:rFonts w:hint="eastAsia"/>
        </w:rPr>
        <w:t>　　第二节 电视传媒行业投资风险及控制策略分析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一、电视传媒市场风险及控制策略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二、电视传媒行业政策风险及控制策略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三、电视传媒行业经营风险及控制策略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四、电视传媒同业竞争风险及控制策略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五、电视传媒行业其他风险及控制策略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2026-2032年中国电视传媒行业投资潜力及发展趋势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2026-2032年电视传媒行业投资潜力分析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一、电视传媒行业重点可投资领域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二、电视传媒行业目标市场需求潜力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三、电视传媒行业投资潜力综合评判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中.智.林：2026-2032年中国电视传媒行业发展趋势分析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一、2026年电视传媒市场前景分析</w:t>
      </w:r>
      <w:r>
        <w:rPr>
          <w:rFonts w:hint="eastAsia"/>
        </w:rPr>
        <w:br/>
      </w:r>
      <w:r>
        <w:rPr>
          <w:rFonts w:hint="eastAsia"/>
        </w:rPr>
        <w:t>　　　　二、2026年电视传媒发展趋势预测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三、2026-2032年我国电视传媒行业发展剖析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五、未来电视传媒行业发展变局剖析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电视传媒行业类别</w:t>
      </w:r>
      <w:r>
        <w:rPr>
          <w:rFonts w:hint="eastAsia"/>
        </w:rPr>
        <w:br/>
      </w:r>
      <w:r>
        <w:rPr>
          <w:rFonts w:hint="eastAsia"/>
        </w:rPr>
        <w:t>　　图表 电视传媒行业产业链调研</w:t>
      </w:r>
      <w:r>
        <w:rPr>
          <w:rFonts w:hint="eastAsia"/>
        </w:rPr>
        <w:br/>
      </w:r>
      <w:r>
        <w:rPr>
          <w:rFonts w:hint="eastAsia"/>
        </w:rPr>
        <w:t>　　图表 电视传媒行业现状</w:t>
      </w:r>
      <w:r>
        <w:rPr>
          <w:rFonts w:hint="eastAsia"/>
        </w:rPr>
        <w:br/>
      </w:r>
      <w:r>
        <w:rPr>
          <w:rFonts w:hint="eastAsia"/>
        </w:rPr>
        <w:t>　　图表 电视传媒行业标准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2020-2025年中国电视传媒行业市场规模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2026年中国电视传媒行业产能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2020-2025年中国电视传媒行业产量统计</w:t>
      </w:r>
      <w:r>
        <w:rPr>
          <w:rFonts w:hint="eastAsia"/>
        </w:rPr>
        <w:br/>
      </w:r>
      <w:r>
        <w:rPr>
          <w:rFonts w:hint="eastAsia"/>
        </w:rPr>
        <w:t>　　图表 电视传媒行业动态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2020-2025年中国电视传媒市场需求量</w:t>
      </w:r>
      <w:r>
        <w:rPr>
          <w:rFonts w:hint="eastAsia"/>
        </w:rPr>
        <w:br/>
      </w:r>
      <w:r>
        <w:rPr>
          <w:rFonts w:hint="eastAsia"/>
        </w:rPr>
        <w:t>　　图表 2026年中国电视传媒行业需求区域调研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2020-2025年中国电视传媒行情</w:t>
      </w:r>
      <w:r>
        <w:rPr>
          <w:rFonts w:hint="eastAsia"/>
        </w:rPr>
        <w:br/>
      </w:r>
      <w:r>
        <w:rPr>
          <w:rFonts w:hint="eastAsia"/>
        </w:rPr>
        <w:t>　　图表 2020-2025年中国电视传媒价格走势图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2020-2025年中国电视传媒行业销售收入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2020-2025年中国电视传媒行业盈利情况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2020-2025年中国电视传媒行业利润总额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2020-2025年中国电视传媒进口统计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2020-2025年中国电视传媒出口统计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2020-2025年中国电视传媒行业企业数量统计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**地区电视传媒市场规模</w:t>
      </w:r>
      <w:r>
        <w:rPr>
          <w:rFonts w:hint="eastAsia"/>
        </w:rPr>
        <w:br/>
      </w:r>
      <w:r>
        <w:rPr>
          <w:rFonts w:hint="eastAsia"/>
        </w:rPr>
        <w:t>　　图表 **地区电视传媒行业市场需求</w:t>
      </w:r>
      <w:r>
        <w:rPr>
          <w:rFonts w:hint="eastAsia"/>
        </w:rPr>
        <w:br/>
      </w:r>
      <w:r>
        <w:rPr>
          <w:rFonts w:hint="eastAsia"/>
        </w:rPr>
        <w:t>　　图表 **地区电视传媒市场调研</w:t>
      </w:r>
      <w:r>
        <w:rPr>
          <w:rFonts w:hint="eastAsia"/>
        </w:rPr>
        <w:br/>
      </w:r>
      <w:r>
        <w:rPr>
          <w:rFonts w:hint="eastAsia"/>
        </w:rPr>
        <w:t>　　图表 **地区电视传媒行业市场需求分析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**地区电视传媒市场规模</w:t>
      </w:r>
      <w:r>
        <w:rPr>
          <w:rFonts w:hint="eastAsia"/>
        </w:rPr>
        <w:br/>
      </w:r>
      <w:r>
        <w:rPr>
          <w:rFonts w:hint="eastAsia"/>
        </w:rPr>
        <w:t>　　图表 **地区电视传媒行业市场需求</w:t>
      </w:r>
      <w:r>
        <w:rPr>
          <w:rFonts w:hint="eastAsia"/>
        </w:rPr>
        <w:br/>
      </w:r>
      <w:r>
        <w:rPr>
          <w:rFonts w:hint="eastAsia"/>
        </w:rPr>
        <w:t>　　图表 **地区电视传媒市场调研</w:t>
      </w:r>
      <w:r>
        <w:rPr>
          <w:rFonts w:hint="eastAsia"/>
        </w:rPr>
        <w:br/>
      </w:r>
      <w:r>
        <w:rPr>
          <w:rFonts w:hint="eastAsia"/>
        </w:rPr>
        <w:t>　　图表 **地区电视传媒行业市场需求分析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电视传媒行业竞争对手分析</w:t>
      </w:r>
      <w:r>
        <w:rPr>
          <w:rFonts w:hint="eastAsia"/>
        </w:rPr>
        <w:br/>
      </w:r>
      <w:r>
        <w:rPr>
          <w:rFonts w:hint="eastAsia"/>
        </w:rPr>
        <w:t>　　图表 电视传媒重点企业（一）基本信息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电视传媒重点企业（一）经营情况分析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电视传媒重点企业（一）主要经济指标情况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电视传媒重点企业（二）经营情况分析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电视传媒重点企业（二）主要经济指标情况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电视传媒重点企业（二）盈利能力情况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电视传媒重点企业（三）经营情况分析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电视传媒重点企业（三）主要经济指标情况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电视传媒重点企业（三）成长能力情况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2026-2032年中国电视传媒行业产能预测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2026-2032年中国电视传媒行业产量预测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2026-2032年中国电视传媒市场需求预测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2026-2032年中国电视传媒行业市场规模预测</w:t>
      </w:r>
      <w:r>
        <w:rPr>
          <w:rFonts w:hint="eastAsia"/>
        </w:rPr>
        <w:br/>
      </w:r>
      <w:r>
        <w:rPr>
          <w:rFonts w:hint="eastAsia"/>
        </w:rPr>
        <w:t>　　图表 电视传媒行业准入条件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2026年中国电视传媒市场前景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2026-2032年中国电视传媒行业信息化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2026-2032年中国电视传媒行业风险分析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2026-2032年中国电视传媒行业发展趋势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bc76e16844fa6" w:history="1">
        <w:r>
          <w:rPr>
            <w:rStyle w:val="Hyperlink"/>
          </w:rPr>
          <w:t>2026-2032年中国电视传媒市场现状与前景趋势分析报告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bc76e16844fa6" w:history="1">
        <w:r>
          <w:rPr>
            <w:rStyle w:val="Hyperlink"/>
          </w:rPr>
          <w:t>https://www.20087.com/9/09/DianShiChuanMeiHangYeQianJingFenXi.html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b9ee60a164be8" w:history="1">
      <w:r>
        <w:rPr>
          <w:rStyle w:val="Hyperlink"/>
        </w:rPr>
        <w:t>2026-2032年中国电视传媒市场现状与前景趋势分析报告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ShiChuanMeiHangYeQianJingFenXi.html" TargetMode="External" Id="R35bbc76e1684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ShiChuanMeiHangYeQianJingFenXi.html" TargetMode="External" Id="R318b9ee60a16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2025-09-15T07:04:00Z</dcterms:created>
  <dcterms:modified xsi:type="dcterms:W3CDTF">2025-09-15T08:04:00Z</dcterms:modified>
  <dc:subject>2026-2032年中国电视传媒市场现状与前景趋势分析报告</dc:subject>
  <dc:title>2026-2032年中国电视传媒市场现状与前景趋势分析报告</dc:title>
  <cp:keywords>2026-2032年中国电视传媒市场现状与前景趋势分析报告</cp:keywords>
  <dc:description>2026-2032年中国电视传媒市场现状与前景趋势分析报告</dc:description>
</cp:coreProperties>
</file>