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a6957c61c48c4" w:history="1">
              <w:r>
                <w:rPr>
                  <w:rStyle w:val="Hyperlink"/>
                </w:rPr>
                <w:t>2023-2029年液氮生物容器市场深度调查研究与发展前景分析报告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a6957c61c48c4" w:history="1">
              <w:r>
                <w:rPr>
                  <w:rStyle w:val="Hyperlink"/>
                </w:rPr>
                <w:t>2023-2029年液氮生物容器市场深度调查研究与发展前景分析报告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3a6957c61c48c4" w:history="1">
                <w:r>
                  <w:rPr>
                    <w:rStyle w:val="Hyperlink"/>
                  </w:rPr>
                  <w:t>https://www.20087.com/A/99/YeDanShengWuRongQiHangYeYanJiuFenXi.html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1.1 ．全球儿童教育行业发展概况</w:t>
      </w:r>
      <w:r>
        <w:rPr>
          <w:rFonts w:hint="eastAsia"/>
        </w:rPr>
        <w:br/>
      </w:r>
      <w:r>
        <w:rPr>
          <w:rFonts w:hint="eastAsia"/>
        </w:rPr>
        <w:t>　　　　1.1.1 ．全球儿童教育行业发展现状</w:t>
      </w:r>
      <w:r>
        <w:rPr>
          <w:rFonts w:hint="eastAsia"/>
        </w:rPr>
        <w:br/>
      </w:r>
      <w:r>
        <w:rPr>
          <w:rFonts w:hint="eastAsia"/>
        </w:rPr>
        <w:t>　　　　1.1.2 ．主要国家和地区发展状况</w:t>
      </w:r>
      <w:r>
        <w:rPr>
          <w:rFonts w:hint="eastAsia"/>
        </w:rPr>
        <w:br/>
      </w:r>
      <w:r>
        <w:rPr>
          <w:rFonts w:hint="eastAsia"/>
        </w:rPr>
        <w:t>　　1.2 ．中国儿童教育行业发展概况</w:t>
      </w:r>
      <w:r>
        <w:rPr>
          <w:rFonts w:hint="eastAsia"/>
        </w:rPr>
        <w:br/>
      </w:r>
      <w:r>
        <w:rPr>
          <w:rFonts w:hint="eastAsia"/>
        </w:rPr>
        <w:t>　　　　1.2.1 ．中国儿童教育行业发展历程与现状</w:t>
      </w:r>
      <w:r>
        <w:rPr>
          <w:rFonts w:hint="eastAsia"/>
        </w:rPr>
        <w:br/>
      </w:r>
      <w:r>
        <w:rPr>
          <w:rFonts w:hint="eastAsia"/>
        </w:rPr>
        <w:t>　　　　1.2.2 ．中国儿童教育行业发展中存在的问题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</w:t>
      </w:r>
      <w:r>
        <w:rPr>
          <w:rFonts w:hint="eastAsia"/>
        </w:rPr>
        <w:br/>
      </w:r>
      <w:r>
        <w:rPr>
          <w:rFonts w:hint="eastAsia"/>
        </w:rPr>
        <w:t>　　2.1 ．宏观经济环境</w:t>
      </w:r>
      <w:r>
        <w:rPr>
          <w:rFonts w:hint="eastAsia"/>
        </w:rPr>
        <w:br/>
      </w:r>
      <w:r>
        <w:rPr>
          <w:rFonts w:hint="eastAsia"/>
        </w:rPr>
        <w:t>　　2.2 ．国际贸易环境</w:t>
      </w:r>
      <w:r>
        <w:rPr>
          <w:rFonts w:hint="eastAsia"/>
        </w:rPr>
        <w:br/>
      </w:r>
      <w:r>
        <w:rPr>
          <w:rFonts w:hint="eastAsia"/>
        </w:rPr>
        <w:t>　　2.3 ．产业政策环境</w:t>
      </w:r>
      <w:r>
        <w:rPr>
          <w:rFonts w:hint="eastAsia"/>
        </w:rPr>
        <w:br/>
      </w:r>
      <w:r>
        <w:rPr>
          <w:rFonts w:hint="eastAsia"/>
        </w:rPr>
        <w:t>　　2.4 ．行业技术环境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</w:t>
      </w:r>
      <w:r>
        <w:rPr>
          <w:rFonts w:hint="eastAsia"/>
        </w:rPr>
        <w:br/>
      </w:r>
      <w:r>
        <w:rPr>
          <w:rFonts w:hint="eastAsia"/>
        </w:rPr>
        <w:t>　　3.1 ．市场需求概述</w:t>
      </w:r>
      <w:r>
        <w:rPr>
          <w:rFonts w:hint="eastAsia"/>
        </w:rPr>
        <w:br/>
      </w:r>
      <w:r>
        <w:rPr>
          <w:rFonts w:hint="eastAsia"/>
        </w:rPr>
        <w:t>　　3.2 ．国内市场（内需）</w:t>
      </w:r>
      <w:r>
        <w:rPr>
          <w:rFonts w:hint="eastAsia"/>
        </w:rPr>
        <w:br/>
      </w:r>
      <w:r>
        <w:rPr>
          <w:rFonts w:hint="eastAsia"/>
        </w:rPr>
        <w:t>　　　　3.2.1 ．消费规模（核心：2018-2023年国内市场儿童教育消费规模及增速）</w:t>
      </w:r>
      <w:r>
        <w:rPr>
          <w:rFonts w:hint="eastAsia"/>
        </w:rPr>
        <w:br/>
      </w:r>
      <w:r>
        <w:rPr>
          <w:rFonts w:hint="eastAsia"/>
        </w:rPr>
        <w:t>　　　　3.2.2 ．市场饱和度（市场饱和度、市场潜力、需求增长速度分析等）</w:t>
      </w:r>
      <w:r>
        <w:rPr>
          <w:rFonts w:hint="eastAsia"/>
        </w:rPr>
        <w:br/>
      </w:r>
      <w:r>
        <w:rPr>
          <w:rFonts w:hint="eastAsia"/>
        </w:rPr>
        <w:t>　　　　3.2.3 ．消费结构（细分产品或服务的需求情况及规模）</w:t>
      </w:r>
      <w:r>
        <w:rPr>
          <w:rFonts w:hint="eastAsia"/>
        </w:rPr>
        <w:br/>
      </w:r>
      <w:r>
        <w:rPr>
          <w:rFonts w:hint="eastAsia"/>
        </w:rPr>
        <w:t>　　　　3.2.4 ．区域市场（重点区域市场的分布、需求规模、需求特征等）</w:t>
      </w:r>
      <w:r>
        <w:rPr>
          <w:rFonts w:hint="eastAsia"/>
        </w:rPr>
        <w:br/>
      </w:r>
      <w:r>
        <w:rPr>
          <w:rFonts w:hint="eastAsia"/>
        </w:rPr>
        <w:t>　　　　3.2.5 ．需求趋势（核心：2023-2029年国内市场儿童教育消费规模及增速预测）</w:t>
      </w:r>
      <w:r>
        <w:rPr>
          <w:rFonts w:hint="eastAsia"/>
        </w:rPr>
        <w:br/>
      </w:r>
      <w:r>
        <w:rPr>
          <w:rFonts w:hint="eastAsia"/>
        </w:rPr>
        <w:t>　　3.3 ．国外市场（出口外需）</w:t>
      </w:r>
      <w:r>
        <w:rPr>
          <w:rFonts w:hint="eastAsia"/>
        </w:rPr>
        <w:br/>
      </w:r>
      <w:r>
        <w:rPr>
          <w:rFonts w:hint="eastAsia"/>
        </w:rPr>
        <w:t>　　　　3.3.1 ．出口规模（核心：2018-2023年儿童教育行业出口量/值及增速）</w:t>
      </w:r>
      <w:r>
        <w:rPr>
          <w:rFonts w:hint="eastAsia"/>
        </w:rPr>
        <w:br/>
      </w:r>
      <w:r>
        <w:rPr>
          <w:rFonts w:hint="eastAsia"/>
        </w:rPr>
        <w:t>　　　　3.3.2 ．出口分布（出口产品在海外市场区域分布情况）</w:t>
      </w:r>
      <w:r>
        <w:rPr>
          <w:rFonts w:hint="eastAsia"/>
        </w:rPr>
        <w:br/>
      </w:r>
      <w:r>
        <w:rPr>
          <w:rFonts w:hint="eastAsia"/>
        </w:rPr>
        <w:t>　　　　3.3.3 ．出口形势分析预测（核心：2023-2029年儿童教育行业出口量/值及增速预测）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</w:t>
      </w:r>
      <w:r>
        <w:rPr>
          <w:rFonts w:hint="eastAsia"/>
        </w:rPr>
        <w:br/>
      </w:r>
      <w:r>
        <w:rPr>
          <w:rFonts w:hint="eastAsia"/>
        </w:rPr>
        <w:t>　　4.1 ．行业供给概述</w:t>
      </w:r>
      <w:r>
        <w:rPr>
          <w:rFonts w:hint="eastAsia"/>
        </w:rPr>
        <w:br/>
      </w:r>
      <w:r>
        <w:rPr>
          <w:rFonts w:hint="eastAsia"/>
        </w:rPr>
        <w:t>　　4.2 ．国内企业供给（包括在华外资企业）</w:t>
      </w:r>
      <w:r>
        <w:rPr>
          <w:rFonts w:hint="eastAsia"/>
        </w:rPr>
        <w:br/>
      </w:r>
      <w:r>
        <w:rPr>
          <w:rFonts w:hint="eastAsia"/>
        </w:rPr>
        <w:t>　　　　4.2.1 ．供给规模（核心：2018-2023年儿童教育行业产值/产量及增速）</w:t>
      </w:r>
      <w:r>
        <w:rPr>
          <w:rFonts w:hint="eastAsia"/>
        </w:rPr>
        <w:br/>
      </w:r>
      <w:r>
        <w:rPr>
          <w:rFonts w:hint="eastAsia"/>
        </w:rPr>
        <w:t>　　　　4.2.2 ．产业区域结构（核心：儿童教育产业发达区域产值/产量情况）</w:t>
      </w:r>
      <w:r>
        <w:rPr>
          <w:rFonts w:hint="eastAsia"/>
        </w:rPr>
        <w:br/>
      </w:r>
      <w:r>
        <w:rPr>
          <w:rFonts w:hint="eastAsia"/>
        </w:rPr>
        <w:t>　　　　4.2.3 ．产业投资热度（分析未来行业供给能力和供给趋势的基础）</w:t>
      </w:r>
      <w:r>
        <w:rPr>
          <w:rFonts w:hint="eastAsia"/>
        </w:rPr>
        <w:br/>
      </w:r>
      <w:r>
        <w:rPr>
          <w:rFonts w:hint="eastAsia"/>
        </w:rPr>
        <w:t>　　　　4.2.4 ．供给趋势（核心：2023-2029年儿童教育行业产值/产量及增速）</w:t>
      </w:r>
      <w:r>
        <w:rPr>
          <w:rFonts w:hint="eastAsia"/>
        </w:rPr>
        <w:br/>
      </w:r>
      <w:r>
        <w:rPr>
          <w:rFonts w:hint="eastAsia"/>
        </w:rPr>
        <w:t>　　4.3 ．国外企业供给（进口）</w:t>
      </w:r>
      <w:r>
        <w:rPr>
          <w:rFonts w:hint="eastAsia"/>
        </w:rPr>
        <w:br/>
      </w:r>
      <w:r>
        <w:rPr>
          <w:rFonts w:hint="eastAsia"/>
        </w:rPr>
        <w:t>　　　　4.3.1 ．进口规模（核心：2018-2023年儿童教育行业进口量/值及增速）</w:t>
      </w:r>
      <w:r>
        <w:rPr>
          <w:rFonts w:hint="eastAsia"/>
        </w:rPr>
        <w:br/>
      </w:r>
      <w:r>
        <w:rPr>
          <w:rFonts w:hint="eastAsia"/>
        </w:rPr>
        <w:t>　　　　4.3.2 ．品牌结构（主要进口品牌的特点、比重等）</w:t>
      </w:r>
      <w:r>
        <w:rPr>
          <w:rFonts w:hint="eastAsia"/>
        </w:rPr>
        <w:br/>
      </w:r>
      <w:r>
        <w:rPr>
          <w:rFonts w:hint="eastAsia"/>
        </w:rPr>
        <w:t>　　　　4.3.3 ．进口形势分析预测（核心：2023-2029年儿童教育行业进口量/值及增速预测）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企业研究（5-10家）</w:t>
      </w:r>
      <w:r>
        <w:rPr>
          <w:rFonts w:hint="eastAsia"/>
        </w:rPr>
        <w:br/>
      </w:r>
      <w:r>
        <w:rPr>
          <w:rFonts w:hint="eastAsia"/>
        </w:rPr>
        <w:t>　　5.1 ．***公司</w:t>
      </w:r>
      <w:r>
        <w:rPr>
          <w:rFonts w:hint="eastAsia"/>
        </w:rPr>
        <w:br/>
      </w:r>
      <w:r>
        <w:rPr>
          <w:rFonts w:hint="eastAsia"/>
        </w:rPr>
        <w:t>　　　　5.1.1 ．企业简介</w:t>
      </w:r>
      <w:r>
        <w:rPr>
          <w:rFonts w:hint="eastAsia"/>
        </w:rPr>
        <w:br/>
      </w:r>
      <w:r>
        <w:rPr>
          <w:rFonts w:hint="eastAsia"/>
        </w:rPr>
        <w:t>　　　　5.1.2 ．经营状况</w:t>
      </w:r>
      <w:r>
        <w:rPr>
          <w:rFonts w:hint="eastAsia"/>
        </w:rPr>
        <w:br/>
      </w:r>
      <w:r>
        <w:rPr>
          <w:rFonts w:hint="eastAsia"/>
        </w:rPr>
        <w:t>　　　　5.1.3 ．儿童教育产品特点</w:t>
      </w:r>
      <w:r>
        <w:rPr>
          <w:rFonts w:hint="eastAsia"/>
        </w:rPr>
        <w:br/>
      </w:r>
      <w:r>
        <w:rPr>
          <w:rFonts w:hint="eastAsia"/>
        </w:rPr>
        <w:t>　　　　5.1.4 ．竞争力分析</w:t>
      </w:r>
      <w:r>
        <w:rPr>
          <w:rFonts w:hint="eastAsia"/>
        </w:rPr>
        <w:br/>
      </w:r>
      <w:r>
        <w:rPr>
          <w:rFonts w:hint="eastAsia"/>
        </w:rPr>
        <w:t>　　5.2 ．***公司</w:t>
      </w:r>
      <w:r>
        <w:rPr>
          <w:rFonts w:hint="eastAsia"/>
        </w:rPr>
        <w:br/>
      </w:r>
      <w:r>
        <w:rPr>
          <w:rFonts w:hint="eastAsia"/>
        </w:rPr>
        <w:t>　　　　5.2.1 ．企业简介</w:t>
      </w:r>
      <w:r>
        <w:rPr>
          <w:rFonts w:hint="eastAsia"/>
        </w:rPr>
        <w:br/>
      </w:r>
      <w:r>
        <w:rPr>
          <w:rFonts w:hint="eastAsia"/>
        </w:rPr>
        <w:t>　　　　5.2.2 ．经营状况</w:t>
      </w:r>
      <w:r>
        <w:rPr>
          <w:rFonts w:hint="eastAsia"/>
        </w:rPr>
        <w:br/>
      </w:r>
      <w:r>
        <w:rPr>
          <w:rFonts w:hint="eastAsia"/>
        </w:rPr>
        <w:t>　　　　5.2.3 ．儿童教育产品特点</w:t>
      </w:r>
      <w:r>
        <w:rPr>
          <w:rFonts w:hint="eastAsia"/>
        </w:rPr>
        <w:br/>
      </w:r>
      <w:r>
        <w:rPr>
          <w:rFonts w:hint="eastAsia"/>
        </w:rPr>
        <w:t>　　　　5.2.4 ．竞争力分析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5.10 ．***公司</w:t>
      </w:r>
      <w:r>
        <w:rPr>
          <w:rFonts w:hint="eastAsia"/>
        </w:rPr>
        <w:br/>
      </w:r>
      <w:r>
        <w:rPr>
          <w:rFonts w:hint="eastAsia"/>
        </w:rPr>
        <w:t>　　　　5.10.1 ．企业简介</w:t>
      </w:r>
      <w:r>
        <w:rPr>
          <w:rFonts w:hint="eastAsia"/>
        </w:rPr>
        <w:br/>
      </w:r>
      <w:r>
        <w:rPr>
          <w:rFonts w:hint="eastAsia"/>
        </w:rPr>
        <w:t>　　　　5.10.2 ．经营状况</w:t>
      </w:r>
      <w:r>
        <w:rPr>
          <w:rFonts w:hint="eastAsia"/>
        </w:rPr>
        <w:br/>
      </w:r>
      <w:r>
        <w:rPr>
          <w:rFonts w:hint="eastAsia"/>
        </w:rPr>
        <w:t>　　　　5.10.3 ．儿童教育产品特点</w:t>
      </w:r>
      <w:r>
        <w:rPr>
          <w:rFonts w:hint="eastAsia"/>
        </w:rPr>
        <w:br/>
      </w:r>
      <w:r>
        <w:rPr>
          <w:rFonts w:hint="eastAsia"/>
        </w:rPr>
        <w:t>　　　　5.10.4 ．竞争力分析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行业竞争分析（波特五力模型）</w:t>
      </w:r>
      <w:r>
        <w:rPr>
          <w:rFonts w:hint="eastAsia"/>
        </w:rPr>
        <w:br/>
      </w:r>
      <w:r>
        <w:rPr>
          <w:rFonts w:hint="eastAsia"/>
        </w:rPr>
        <w:t>　　6.1 ．重点企业市场份额（核心：2018-2023年中国儿童教育市场重点企业市场份额）</w:t>
      </w:r>
      <w:r>
        <w:rPr>
          <w:rFonts w:hint="eastAsia"/>
        </w:rPr>
        <w:br/>
      </w:r>
      <w:r>
        <w:rPr>
          <w:rFonts w:hint="eastAsia"/>
        </w:rPr>
        <w:t>　　6.2 ．儿童教育行业市场集中度</w:t>
      </w:r>
      <w:r>
        <w:rPr>
          <w:rFonts w:hint="eastAsia"/>
        </w:rPr>
        <w:br/>
      </w:r>
      <w:r>
        <w:rPr>
          <w:rFonts w:hint="eastAsia"/>
        </w:rPr>
        <w:t>　　6.3 ．行业竞争群组</w:t>
      </w:r>
      <w:r>
        <w:rPr>
          <w:rFonts w:hint="eastAsia"/>
        </w:rPr>
        <w:br/>
      </w:r>
      <w:r>
        <w:rPr>
          <w:rFonts w:hint="eastAsia"/>
        </w:rPr>
        <w:t>　　6.4 ．潜在进入者</w:t>
      </w:r>
      <w:r>
        <w:rPr>
          <w:rFonts w:hint="eastAsia"/>
        </w:rPr>
        <w:br/>
      </w:r>
      <w:r>
        <w:rPr>
          <w:rFonts w:hint="eastAsia"/>
        </w:rPr>
        <w:t>　　6.5 ．替代品威胁</w:t>
      </w:r>
      <w:r>
        <w:rPr>
          <w:rFonts w:hint="eastAsia"/>
        </w:rPr>
        <w:br/>
      </w:r>
      <w:r>
        <w:rPr>
          <w:rFonts w:hint="eastAsia"/>
        </w:rPr>
        <w:t>　　6.6 ．供应商议价能力</w:t>
      </w:r>
      <w:r>
        <w:rPr>
          <w:rFonts w:hint="eastAsia"/>
        </w:rPr>
        <w:br/>
      </w:r>
      <w:r>
        <w:rPr>
          <w:rFonts w:hint="eastAsia"/>
        </w:rPr>
        <w:t>　　6.7 ．下游用户议价能力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价格分析</w:t>
      </w:r>
      <w:r>
        <w:rPr>
          <w:rFonts w:hint="eastAsia"/>
        </w:rPr>
        <w:br/>
      </w:r>
      <w:r>
        <w:rPr>
          <w:rFonts w:hint="eastAsia"/>
        </w:rPr>
        <w:t>　　7.1 ．儿童教育产品价格特征</w:t>
      </w:r>
      <w:r>
        <w:rPr>
          <w:rFonts w:hint="eastAsia"/>
        </w:rPr>
        <w:br/>
      </w:r>
      <w:r>
        <w:rPr>
          <w:rFonts w:hint="eastAsia"/>
        </w:rPr>
        <w:t>　　7.2 ．国内儿童教育产品当前市场价格评述</w:t>
      </w:r>
      <w:r>
        <w:rPr>
          <w:rFonts w:hint="eastAsia"/>
        </w:rPr>
        <w:br/>
      </w:r>
      <w:r>
        <w:rPr>
          <w:rFonts w:hint="eastAsia"/>
        </w:rPr>
        <w:t>　　7.3 ．影响国内市场儿童教育产品价格的因素</w:t>
      </w:r>
      <w:r>
        <w:rPr>
          <w:rFonts w:hint="eastAsia"/>
        </w:rPr>
        <w:br/>
      </w:r>
      <w:r>
        <w:rPr>
          <w:rFonts w:hint="eastAsia"/>
        </w:rPr>
        <w:t>　　7.4 ．主流企业产品价位及价格策略</w:t>
      </w:r>
      <w:r>
        <w:rPr>
          <w:rFonts w:hint="eastAsia"/>
        </w:rPr>
        <w:br/>
      </w:r>
      <w:r>
        <w:rPr>
          <w:rFonts w:hint="eastAsia"/>
        </w:rPr>
        <w:t>　　7.5 ．儿童教育行业未来价格变化趋势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用户研究</w:t>
      </w:r>
      <w:r>
        <w:rPr>
          <w:rFonts w:hint="eastAsia"/>
        </w:rPr>
        <w:br/>
      </w:r>
      <w:r>
        <w:rPr>
          <w:rFonts w:hint="eastAsia"/>
        </w:rPr>
        <w:t>　　8.1 ．用户需求现状</w:t>
      </w:r>
      <w:r>
        <w:rPr>
          <w:rFonts w:hint="eastAsia"/>
        </w:rPr>
        <w:br/>
      </w:r>
      <w:r>
        <w:rPr>
          <w:rFonts w:hint="eastAsia"/>
        </w:rPr>
        <w:t>　　8.2 ．用户结构（用户分类及比重）</w:t>
      </w:r>
      <w:r>
        <w:rPr>
          <w:rFonts w:hint="eastAsia"/>
        </w:rPr>
        <w:br/>
      </w:r>
      <w:r>
        <w:rPr>
          <w:rFonts w:hint="eastAsia"/>
        </w:rPr>
        <w:t>　　8.3 ．用户需求趋势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渠道研究</w:t>
      </w:r>
      <w:r>
        <w:rPr>
          <w:rFonts w:hint="eastAsia"/>
        </w:rPr>
        <w:br/>
      </w:r>
      <w:r>
        <w:rPr>
          <w:rFonts w:hint="eastAsia"/>
        </w:rPr>
        <w:t>　　9.1 ．行业主流渠道介绍</w:t>
      </w:r>
      <w:r>
        <w:rPr>
          <w:rFonts w:hint="eastAsia"/>
        </w:rPr>
        <w:br/>
      </w:r>
      <w:r>
        <w:rPr>
          <w:rFonts w:hint="eastAsia"/>
        </w:rPr>
        <w:t>　　9.2 ．各类渠道要素对比</w:t>
      </w:r>
      <w:r>
        <w:rPr>
          <w:rFonts w:hint="eastAsia"/>
        </w:rPr>
        <w:br/>
      </w:r>
      <w:r>
        <w:rPr>
          <w:rFonts w:hint="eastAsia"/>
        </w:rPr>
        <w:t>　　9.3 ．营销渠道变化趋势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行业盈利能力指标</w:t>
      </w:r>
      <w:r>
        <w:rPr>
          <w:rFonts w:hint="eastAsia"/>
        </w:rPr>
        <w:br/>
      </w:r>
      <w:r>
        <w:rPr>
          <w:rFonts w:hint="eastAsia"/>
        </w:rPr>
        <w:t>　　10.1 ．2018-2023年儿童教育行业销售毛利率</w:t>
      </w:r>
      <w:r>
        <w:rPr>
          <w:rFonts w:hint="eastAsia"/>
        </w:rPr>
        <w:br/>
      </w:r>
      <w:r>
        <w:rPr>
          <w:rFonts w:hint="eastAsia"/>
        </w:rPr>
        <w:t>　　10.2 ．2018-2023年儿童教育行业销售利润率</w:t>
      </w:r>
      <w:r>
        <w:rPr>
          <w:rFonts w:hint="eastAsia"/>
        </w:rPr>
        <w:br/>
      </w:r>
      <w:r>
        <w:rPr>
          <w:rFonts w:hint="eastAsia"/>
        </w:rPr>
        <w:t>　　10.3 ．2018-2023年儿童教育行业总资产利润率</w:t>
      </w:r>
      <w:r>
        <w:rPr>
          <w:rFonts w:hint="eastAsia"/>
        </w:rPr>
        <w:br/>
      </w:r>
      <w:r>
        <w:rPr>
          <w:rFonts w:hint="eastAsia"/>
        </w:rPr>
        <w:t>　　10.4 ．2018-2023年儿童教育行业净资产利润率</w:t>
      </w:r>
      <w:r>
        <w:rPr>
          <w:rFonts w:hint="eastAsia"/>
        </w:rPr>
        <w:br/>
      </w:r>
      <w:r>
        <w:rPr>
          <w:rFonts w:hint="eastAsia"/>
        </w:rPr>
        <w:t>　　10.5 ．2018-2023年儿童教育行业产值利税率</w:t>
      </w:r>
      <w:r>
        <w:rPr>
          <w:rFonts w:hint="eastAsia"/>
        </w:rPr>
        <w:br/>
      </w:r>
      <w:r>
        <w:rPr>
          <w:rFonts w:hint="eastAsia"/>
        </w:rPr>
        <w:t>　　10.6 ．2023-2029年儿童教育行业盈利能力指标预测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行业成长性指标</w:t>
      </w:r>
      <w:r>
        <w:rPr>
          <w:rFonts w:hint="eastAsia"/>
        </w:rPr>
        <w:br/>
      </w:r>
      <w:r>
        <w:rPr>
          <w:rFonts w:hint="eastAsia"/>
        </w:rPr>
        <w:t>　　11.1 ．2018-2023年儿童教育行业销售收入增长率</w:t>
      </w:r>
      <w:r>
        <w:rPr>
          <w:rFonts w:hint="eastAsia"/>
        </w:rPr>
        <w:br/>
      </w:r>
      <w:r>
        <w:rPr>
          <w:rFonts w:hint="eastAsia"/>
        </w:rPr>
        <w:t>　　11.2 ．2018-2023年儿童教育行业总资产增长率</w:t>
      </w:r>
      <w:r>
        <w:rPr>
          <w:rFonts w:hint="eastAsia"/>
        </w:rPr>
        <w:br/>
      </w:r>
      <w:r>
        <w:rPr>
          <w:rFonts w:hint="eastAsia"/>
        </w:rPr>
        <w:t>　　11.3 ．2018-2023年儿童教育行业固定资产增长率</w:t>
      </w:r>
      <w:r>
        <w:rPr>
          <w:rFonts w:hint="eastAsia"/>
        </w:rPr>
        <w:br/>
      </w:r>
      <w:r>
        <w:rPr>
          <w:rFonts w:hint="eastAsia"/>
        </w:rPr>
        <w:t>　　11.4 ．2018-2023年儿童教育行业净资产增长率</w:t>
      </w:r>
      <w:r>
        <w:rPr>
          <w:rFonts w:hint="eastAsia"/>
        </w:rPr>
        <w:br/>
      </w:r>
      <w:r>
        <w:rPr>
          <w:rFonts w:hint="eastAsia"/>
        </w:rPr>
        <w:t>　　11.5 ．2018-2023年儿童教育行业利润增长率</w:t>
      </w:r>
      <w:r>
        <w:rPr>
          <w:rFonts w:hint="eastAsia"/>
        </w:rPr>
        <w:br/>
      </w:r>
      <w:r>
        <w:rPr>
          <w:rFonts w:hint="eastAsia"/>
        </w:rPr>
        <w:t>　　11.6 ．2023-2029年儿童教育行业增长指标预测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行业偿债能力指标</w:t>
      </w:r>
      <w:r>
        <w:rPr>
          <w:rFonts w:hint="eastAsia"/>
        </w:rPr>
        <w:br/>
      </w:r>
      <w:r>
        <w:rPr>
          <w:rFonts w:hint="eastAsia"/>
        </w:rPr>
        <w:t>　　12.1 ．2018-2023年儿童教育行业资产负债率</w:t>
      </w:r>
      <w:r>
        <w:rPr>
          <w:rFonts w:hint="eastAsia"/>
        </w:rPr>
        <w:br/>
      </w:r>
      <w:r>
        <w:rPr>
          <w:rFonts w:hint="eastAsia"/>
        </w:rPr>
        <w:t>　　12.2 ．2018-2023年儿童教育行业速动比率</w:t>
      </w:r>
      <w:r>
        <w:rPr>
          <w:rFonts w:hint="eastAsia"/>
        </w:rPr>
        <w:br/>
      </w:r>
      <w:r>
        <w:rPr>
          <w:rFonts w:hint="eastAsia"/>
        </w:rPr>
        <w:t>　　12.3 ．2018-2023年儿童教育行业流动比率</w:t>
      </w:r>
      <w:r>
        <w:rPr>
          <w:rFonts w:hint="eastAsia"/>
        </w:rPr>
        <w:br/>
      </w:r>
      <w:r>
        <w:rPr>
          <w:rFonts w:hint="eastAsia"/>
        </w:rPr>
        <w:t>　　12.4 ．2018-2023年儿童教育行业利息保障倍数</w:t>
      </w:r>
      <w:r>
        <w:rPr>
          <w:rFonts w:hint="eastAsia"/>
        </w:rPr>
        <w:br/>
      </w:r>
      <w:r>
        <w:rPr>
          <w:rFonts w:hint="eastAsia"/>
        </w:rPr>
        <w:t>　　12.5 ．2023-2029年儿童教育行业偿债能力指标预测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行业营运能力指标</w:t>
      </w:r>
      <w:r>
        <w:rPr>
          <w:rFonts w:hint="eastAsia"/>
        </w:rPr>
        <w:br/>
      </w:r>
      <w:r>
        <w:rPr>
          <w:rFonts w:hint="eastAsia"/>
        </w:rPr>
        <w:t>　　13.1 ．2018-2023年儿童教育行业总资产周转率</w:t>
      </w:r>
      <w:r>
        <w:rPr>
          <w:rFonts w:hint="eastAsia"/>
        </w:rPr>
        <w:br/>
      </w:r>
      <w:r>
        <w:rPr>
          <w:rFonts w:hint="eastAsia"/>
        </w:rPr>
        <w:t>　　13.2 ．2018-2023年儿童教育行业净资产周转率</w:t>
      </w:r>
      <w:r>
        <w:rPr>
          <w:rFonts w:hint="eastAsia"/>
        </w:rPr>
        <w:br/>
      </w:r>
      <w:r>
        <w:rPr>
          <w:rFonts w:hint="eastAsia"/>
        </w:rPr>
        <w:t>　　13.3 ．2018-2023年儿童教育行业应收账款周转率</w:t>
      </w:r>
      <w:r>
        <w:rPr>
          <w:rFonts w:hint="eastAsia"/>
        </w:rPr>
        <w:br/>
      </w:r>
      <w:r>
        <w:rPr>
          <w:rFonts w:hint="eastAsia"/>
        </w:rPr>
        <w:t>　　13.4 ．2018-2023年儿童教育行业存货周转率</w:t>
      </w:r>
      <w:r>
        <w:rPr>
          <w:rFonts w:hint="eastAsia"/>
        </w:rPr>
        <w:br/>
      </w:r>
      <w:r>
        <w:rPr>
          <w:rFonts w:hint="eastAsia"/>
        </w:rPr>
        <w:t>　　13.5 ．2023-2029年儿童教育行业营运能力指标预测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经营及投资建议</w:t>
      </w:r>
      <w:r>
        <w:rPr>
          <w:rFonts w:hint="eastAsia"/>
        </w:rPr>
        <w:br/>
      </w:r>
      <w:r>
        <w:rPr>
          <w:rFonts w:hint="eastAsia"/>
        </w:rPr>
        <w:t>　　14.1 ．企业经营策略建议（人才、战略、价格、营销、渠道、服务、品牌等角度）</w:t>
      </w:r>
      <w:r>
        <w:rPr>
          <w:rFonts w:hint="eastAsia"/>
        </w:rPr>
        <w:br/>
      </w:r>
      <w:r>
        <w:rPr>
          <w:rFonts w:hint="eastAsia"/>
        </w:rPr>
        <w:t>　　14.2 ．投资机会（从细分产业、区域市场、国际市场、产业链等角度分析投资机会）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中⋅智⋅林－济研：风险提示</w:t>
      </w:r>
      <w:r>
        <w:rPr>
          <w:rFonts w:hint="eastAsia"/>
        </w:rPr>
        <w:br/>
      </w:r>
      <w:r>
        <w:rPr>
          <w:rFonts w:hint="eastAsia"/>
        </w:rPr>
        <w:t>　　15.1 ．环境风险（国际经济形势、汇率、国内宏观经济形势、宏观政策等）</w:t>
      </w:r>
      <w:r>
        <w:rPr>
          <w:rFonts w:hint="eastAsia"/>
        </w:rPr>
        <w:br/>
      </w:r>
      <w:r>
        <w:rPr>
          <w:rFonts w:hint="eastAsia"/>
        </w:rPr>
        <w:t>　　15.2 ．产业政策风险</w:t>
      </w:r>
      <w:r>
        <w:rPr>
          <w:rFonts w:hint="eastAsia"/>
        </w:rPr>
        <w:br/>
      </w:r>
      <w:r>
        <w:rPr>
          <w:rFonts w:hint="eastAsia"/>
        </w:rPr>
        <w:t>　　15.3 ．产业链风险</w:t>
      </w:r>
      <w:r>
        <w:rPr>
          <w:rFonts w:hint="eastAsia"/>
        </w:rPr>
        <w:br/>
      </w:r>
      <w:r>
        <w:rPr>
          <w:rFonts w:hint="eastAsia"/>
        </w:rPr>
        <w:t>　　15.4 ．市场风险（需求变化、替代品、竞争加剧、渠道变局等）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2018-2023年国内市场儿童教育消费规模及增速</w:t>
      </w:r>
      <w:r>
        <w:rPr>
          <w:rFonts w:hint="eastAsia"/>
        </w:rPr>
        <w:br/>
      </w:r>
      <w:r>
        <w:rPr>
          <w:rFonts w:hint="eastAsia"/>
        </w:rPr>
        <w:t>　　图表 2023-2029年国内市场儿童教育消费规模及增速预测</w:t>
      </w:r>
      <w:r>
        <w:rPr>
          <w:rFonts w:hint="eastAsia"/>
        </w:rPr>
        <w:br/>
      </w:r>
      <w:r>
        <w:rPr>
          <w:rFonts w:hint="eastAsia"/>
        </w:rPr>
        <w:t>　　图表 2018-2023年儿童教育行业产值/产量及增速</w:t>
      </w:r>
      <w:r>
        <w:rPr>
          <w:rFonts w:hint="eastAsia"/>
        </w:rPr>
        <w:br/>
      </w:r>
      <w:r>
        <w:rPr>
          <w:rFonts w:hint="eastAsia"/>
        </w:rPr>
        <w:t>　　图表 2023-2029年儿童教育行业产值/产量及增速</w:t>
      </w:r>
      <w:r>
        <w:rPr>
          <w:rFonts w:hint="eastAsia"/>
        </w:rPr>
        <w:br/>
      </w:r>
      <w:r>
        <w:rPr>
          <w:rFonts w:hint="eastAsia"/>
        </w:rPr>
        <w:t>　　图表 2018-2023年儿童教育行业出口量/值及增速</w:t>
      </w:r>
      <w:r>
        <w:rPr>
          <w:rFonts w:hint="eastAsia"/>
        </w:rPr>
        <w:br/>
      </w:r>
      <w:r>
        <w:rPr>
          <w:rFonts w:hint="eastAsia"/>
        </w:rPr>
        <w:t>　　图表 2023-2029年儿童教育行业出口量/值及增速预测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2018-2023年中国儿童教育市场重点企业市场份额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2018-2023年儿童教育行业销售毛利率</w:t>
      </w:r>
      <w:r>
        <w:rPr>
          <w:rFonts w:hint="eastAsia"/>
        </w:rPr>
        <w:br/>
      </w:r>
      <w:r>
        <w:rPr>
          <w:rFonts w:hint="eastAsia"/>
        </w:rPr>
        <w:t>　　图表 2018-2023年儿童教育行业销售利润率</w:t>
      </w:r>
      <w:r>
        <w:rPr>
          <w:rFonts w:hint="eastAsia"/>
        </w:rPr>
        <w:br/>
      </w:r>
      <w:r>
        <w:rPr>
          <w:rFonts w:hint="eastAsia"/>
        </w:rPr>
        <w:t>　　图表 2018-2023年儿童教育行业总资产利润率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2018-2023年儿童教育行业产值利税率</w:t>
      </w:r>
      <w:r>
        <w:rPr>
          <w:rFonts w:hint="eastAsia"/>
        </w:rPr>
        <w:br/>
      </w:r>
      <w:r>
        <w:rPr>
          <w:rFonts w:hint="eastAsia"/>
        </w:rPr>
        <w:t>　　图表 2018-2023年儿童教育行业销售收入增长率</w:t>
      </w:r>
      <w:r>
        <w:rPr>
          <w:rFonts w:hint="eastAsia"/>
        </w:rPr>
        <w:br/>
      </w:r>
      <w:r>
        <w:rPr>
          <w:rFonts w:hint="eastAsia"/>
        </w:rPr>
        <w:t>　　图表 2018-2023年儿童教育行业总资产增长率</w:t>
      </w:r>
      <w:r>
        <w:rPr>
          <w:rFonts w:hint="eastAsia"/>
        </w:rPr>
        <w:br/>
      </w:r>
      <w:r>
        <w:rPr>
          <w:rFonts w:hint="eastAsia"/>
        </w:rPr>
        <w:t>　　图表 2018-2023年儿童教育行业固定资产增长率</w:t>
      </w:r>
      <w:r>
        <w:rPr>
          <w:rFonts w:hint="eastAsia"/>
        </w:rPr>
        <w:br/>
      </w:r>
      <w:r>
        <w:rPr>
          <w:rFonts w:hint="eastAsia"/>
        </w:rPr>
        <w:t>　　图表 2018-2023年儿童教育行业净资产增长率</w:t>
      </w:r>
      <w:r>
        <w:rPr>
          <w:rFonts w:hint="eastAsia"/>
        </w:rPr>
        <w:br/>
      </w:r>
      <w:r>
        <w:rPr>
          <w:rFonts w:hint="eastAsia"/>
        </w:rPr>
        <w:t>　　图表 2018-2023年儿童教育行业利润增长率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a6957c61c48c4" w:history="1">
        <w:r>
          <w:rPr>
            <w:rStyle w:val="Hyperlink"/>
          </w:rPr>
          <w:t>2023-2029年液氮生物容器市场深度调查研究与发展前景分析报告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3a6957c61c48c4" w:history="1">
        <w:r>
          <w:rPr>
            <w:rStyle w:val="Hyperlink"/>
          </w:rPr>
          <w:t>https://www.20087.com/A/99/YeDanShengWuRongQiHangYeYanJiuFenXi.html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c06f8e0974367" w:history="1">
      <w:r>
        <w:rPr>
          <w:rStyle w:val="Hyperlink"/>
        </w:rPr>
        <w:t>2023-2029年液氮生物容器市场深度调查研究与发展前景分析报告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YeDanShengWuRongQiHangYeYanJiuFenXi.html" TargetMode="External" Id="R953a6957c61c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YeDanShengWuRongQiHangYeYanJiuFenXi.html" TargetMode="External" Id="R00bc06f8e097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2023-02-07T08:25:00Z</dcterms:created>
  <dcterms:modified xsi:type="dcterms:W3CDTF">2023-02-07T09:25:00Z</dcterms:modified>
  <dc:subject>2023-2029年液氮生物容器市场深度调查研究与发展前景分析报告</dc:subject>
  <dc:title>2023-2029年液氮生物容器市场深度调查研究与发展前景分析报告</dc:title>
  <cp:keywords>2023-2029年液氮生物容器市场深度调查研究与发展前景分析报告</cp:keywords>
  <dc:description>2023-2029年液氮生物容器市场深度调查研究与发展前景分析报告</dc:description>
</cp:coreProperties>
</file>