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0fe8f484f4cf9" w:history="1">
              <w:r>
                <w:rPr>
                  <w:rStyle w:val="Hyperlink"/>
                </w:rPr>
                <w:t>中国文具行业深度研究与市场前景分析报告（2026年）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0fe8f484f4cf9" w:history="1">
              <w:r>
                <w:rPr>
                  <w:rStyle w:val="Hyperlink"/>
                </w:rPr>
                <w:t>中国文具行业深度研究与市场前景分析报告（2026年）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0fe8f484f4cf9" w:history="1">
                <w:r>
                  <w:rPr>
                    <w:rStyle w:val="Hyperlink"/>
                  </w:rPr>
                  <w:t>https://www.20087.com/A/99/WenJuShiChangFenXi.html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涵盖了书写工具、办公用品、美术用品等多种产品，随着教育和办公方式的变化，文具行业正经历着从传统到数字化的转型。智能笔、电子笔记本和虚拟现实绘画软件等新兴产品，逐渐成为市场新宠。同时，环保意识的提升，促使文具制造商采用可回收材料和环保墨水，生产绿色文具。然而，数字化替代品的普及，尤其是智能手机和平板电脑，对传统文具销量构成了一定冲击。</w:t>
      </w:r>
      <w:r>
        <w:rPr>
          <w:rFonts w:hint="eastAsia"/>
        </w:rPr>
        <w:br/>
      </w:r>
      <w:r>
        <w:rPr>
          <w:rFonts w:hint="eastAsia"/>
        </w:rPr>
        <w:t>　　未来，文具将更加注重创意和个性化。一方面，通过融入艺术元素和文化符号，开发具有收藏价值和审美趣味的文具产品，吸引追求生活品质的消费者。另一方面，利用互联网平台，提供定制化服务，如个性图案的定制笔、笔记本，满足消费者的独特需求。此外，结合AR/VR技术，创造虚拟与实体结合的学习和创作工具，将是文具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fe8f484f4cf9" w:history="1">
        <w:r>
          <w:rPr>
            <w:rStyle w:val="Hyperlink"/>
          </w:rPr>
          <w:t>中国文具行业深度研究与市场前景分析报告（2026年）</w:t>
        </w:r>
      </w:hyperlink>
      <w:r>
        <w:rPr>
          <w:rFonts w:hint="eastAsia"/>
        </w:rPr>
        <w:t>》依托行业权威数据及长期市场监测信息，系统分析了文具行业的市场规模、供需关系、竞争格局及重点企业经营状况，并结合文具行业发展现状，科学预测了文具市场前景与技术发展方向。报告通过SWOT分析，揭示了文具行业机遇与潜在风险，为投资者提供了全面的现状分析与前景评估，助力挖掘投资价值并优化决策。同时，报告从投资、生产及营销等角度提出可行性建议，为文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文具行业概述</w:t>
      </w:r>
      <w:r>
        <w:rPr>
          <w:rFonts w:hint="eastAsia"/>
        </w:rPr>
        <w:br/>
      </w:r>
      <w:r>
        <w:rPr>
          <w:rFonts w:hint="eastAsia"/>
        </w:rPr>
        <w:t>　　第一节 文具行业界定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文具行业经济环境分析</w:t>
      </w:r>
      <w:r>
        <w:rPr>
          <w:rFonts w:hint="eastAsia"/>
        </w:rPr>
        <w:br/>
      </w:r>
      <w:r>
        <w:rPr>
          <w:rFonts w:hint="eastAsia"/>
        </w:rPr>
        <w:t>　　第二节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一、文具行业相关政策</w:t>
      </w:r>
      <w:r>
        <w:rPr>
          <w:rFonts w:hint="eastAsia"/>
        </w:rPr>
        <w:br/>
      </w:r>
      <w:r>
        <w:rPr>
          <w:rFonts w:hint="eastAsia"/>
        </w:rPr>
        <w:t>　　　　二、文具行业相关标准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二、文具行业区域产量分析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三、2026-2032年中国文具行业产量预测分析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文具细分市场深度分析</w:t>
      </w:r>
      <w:r>
        <w:rPr>
          <w:rFonts w:hint="eastAsia"/>
        </w:rPr>
        <w:br/>
      </w:r>
      <w:r>
        <w:rPr>
          <w:rFonts w:hint="eastAsia"/>
        </w:rPr>
        <w:t>　　第一节 文具细分市场（一）发展研究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文具行业竞争格局分析</w:t>
      </w:r>
      <w:r>
        <w:rPr>
          <w:rFonts w:hint="eastAsia"/>
        </w:rPr>
        <w:br/>
      </w:r>
      <w:r>
        <w:rPr>
          <w:rFonts w:hint="eastAsia"/>
        </w:rPr>
        <w:t>　　第一节 文具行业集中度分析</w:t>
      </w:r>
      <w:r>
        <w:rPr>
          <w:rFonts w:hint="eastAsia"/>
        </w:rPr>
        <w:br/>
      </w:r>
      <w:r>
        <w:rPr>
          <w:rFonts w:hint="eastAsia"/>
        </w:rPr>
        <w:t>　　　　一、文具市场集中度分析</w:t>
      </w:r>
      <w:r>
        <w:rPr>
          <w:rFonts w:hint="eastAsia"/>
        </w:rPr>
        <w:br/>
      </w:r>
      <w:r>
        <w:rPr>
          <w:rFonts w:hint="eastAsia"/>
        </w:rPr>
        <w:t>　　　　二、文具企业集中度分析</w:t>
      </w:r>
      <w:r>
        <w:rPr>
          <w:rFonts w:hint="eastAsia"/>
        </w:rPr>
        <w:br/>
      </w:r>
      <w:r>
        <w:rPr>
          <w:rFonts w:hint="eastAsia"/>
        </w:rPr>
        <w:t>　　　　三、文具区域集中度分析</w:t>
      </w:r>
      <w:r>
        <w:rPr>
          <w:rFonts w:hint="eastAsia"/>
        </w:rPr>
        <w:br/>
      </w:r>
      <w:r>
        <w:rPr>
          <w:rFonts w:hint="eastAsia"/>
        </w:rPr>
        <w:t>　　第二节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一、2025-2026年文具行业竞争分析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二、2025-2026年中外文具产品竞争分析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三、2020-2025年中国文具市场竞争分析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一、我国文具行业发展前景</w:t>
      </w:r>
      <w:r>
        <w:rPr>
          <w:rFonts w:hint="eastAsia"/>
        </w:rPr>
        <w:br/>
      </w:r>
      <w:r>
        <w:rPr>
          <w:rFonts w:hint="eastAsia"/>
        </w:rPr>
        <w:t>　　　　二、我国文具发展机遇分析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三、2025-2026年文具的发展机遇分析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2026-2032年中国文具市场趋势分析</w:t>
      </w:r>
      <w:r>
        <w:rPr>
          <w:rFonts w:hint="eastAsia"/>
        </w:rPr>
        <w:br/>
      </w:r>
      <w:r>
        <w:rPr>
          <w:rFonts w:hint="eastAsia"/>
        </w:rPr>
        <w:t>　　　　一、文具市场趋势总结</w:t>
      </w:r>
      <w:r>
        <w:rPr>
          <w:rFonts w:hint="eastAsia"/>
        </w:rPr>
        <w:br/>
      </w:r>
      <w:r>
        <w:rPr>
          <w:rFonts w:hint="eastAsia"/>
        </w:rPr>
        <w:t>　　　　二、文具发展趋势分析</w:t>
      </w:r>
      <w:r>
        <w:rPr>
          <w:rFonts w:hint="eastAsia"/>
        </w:rPr>
        <w:br/>
      </w:r>
      <w:r>
        <w:rPr>
          <w:rFonts w:hint="eastAsia"/>
        </w:rPr>
        <w:t>　　　　三、文具市场发展空间</w:t>
      </w:r>
      <w:r>
        <w:rPr>
          <w:rFonts w:hint="eastAsia"/>
        </w:rPr>
        <w:br/>
      </w:r>
      <w:r>
        <w:rPr>
          <w:rFonts w:hint="eastAsia"/>
        </w:rPr>
        <w:t>　　　　四、文具产业政策趋向</w:t>
      </w:r>
      <w:r>
        <w:rPr>
          <w:rFonts w:hint="eastAsia"/>
        </w:rPr>
        <w:br/>
      </w:r>
      <w:r>
        <w:rPr>
          <w:rFonts w:hint="eastAsia"/>
        </w:rPr>
        <w:t>　　　　五、文具技术革新趋势</w:t>
      </w:r>
      <w:r>
        <w:rPr>
          <w:rFonts w:hint="eastAsia"/>
        </w:rPr>
        <w:br/>
      </w:r>
      <w:r>
        <w:rPr>
          <w:rFonts w:hint="eastAsia"/>
        </w:rPr>
        <w:t>　　　　六、文具价格走势分析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2026-2032年中国文具行业投资机会</w:t>
      </w:r>
      <w:r>
        <w:rPr>
          <w:rFonts w:hint="eastAsia"/>
        </w:rPr>
        <w:br/>
      </w:r>
      <w:r>
        <w:rPr>
          <w:rFonts w:hint="eastAsia"/>
        </w:rPr>
        <w:t>　　　　一、文具市场前景</w:t>
      </w:r>
      <w:r>
        <w:rPr>
          <w:rFonts w:hint="eastAsia"/>
        </w:rPr>
        <w:br/>
      </w:r>
      <w:r>
        <w:rPr>
          <w:rFonts w:hint="eastAsia"/>
        </w:rPr>
        <w:t>　　　　二、文具投资机会</w:t>
      </w:r>
      <w:r>
        <w:rPr>
          <w:rFonts w:hint="eastAsia"/>
        </w:rPr>
        <w:br/>
      </w:r>
      <w:r>
        <w:rPr>
          <w:rFonts w:hint="eastAsia"/>
        </w:rPr>
        <w:t>　　第二节 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影响文具行业发展的主要因素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四、文具行业发展面临的挑战分析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五、文具行业发展面临的机遇分析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文具行业历程</w:t>
      </w:r>
      <w:r>
        <w:rPr>
          <w:rFonts w:hint="eastAsia"/>
        </w:rPr>
        <w:br/>
      </w:r>
      <w:r>
        <w:rPr>
          <w:rFonts w:hint="eastAsia"/>
        </w:rPr>
        <w:t>　　图表 文具行业生命周期</w:t>
      </w:r>
      <w:r>
        <w:rPr>
          <w:rFonts w:hint="eastAsia"/>
        </w:rPr>
        <w:br/>
      </w:r>
      <w:r>
        <w:rPr>
          <w:rFonts w:hint="eastAsia"/>
        </w:rPr>
        <w:t>　　图表 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0fe8f484f4cf9" w:history="1">
        <w:r>
          <w:rPr>
            <w:rStyle w:val="Hyperlink"/>
          </w:rPr>
          <w:t>中国文具行业深度研究与市场前景分析报告（2026年）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0fe8f484f4cf9" w:history="1">
        <w:r>
          <w:rPr>
            <w:rStyle w:val="Hyperlink"/>
          </w:rPr>
          <w:t>https://www.20087.com/A/99/WenJuShiChangFenXi.html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f67b74064707" w:history="1">
      <w:r>
        <w:rPr>
          <w:rStyle w:val="Hyperlink"/>
        </w:rPr>
        <w:t>中国文具行业深度研究与市场前景分析报告（2026年）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WenJuShiChangFenXi.html" TargetMode="External" Id="R0770fe8f484f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WenJuShiChangFenXi.html" TargetMode="External" Id="R4dadf67b7406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2025-09-25T23:25:00Z</dcterms:created>
  <dcterms:modified xsi:type="dcterms:W3CDTF">2025-09-26T00:25:00Z</dcterms:modified>
  <dc:subject>中国文具行业深度研究与市场前景分析报告（2026年）</dc:subject>
  <dc:title>中国文具行业深度研究与市场前景分析报告（2026年）</dc:title>
  <cp:keywords>中国文具行业深度研究与市场前景分析报告（2026年）</cp:keywords>
  <dc:description>中国文具行业深度研究与市场前景分析报告（2026年）</dc:description>
</cp:coreProperties>
</file>