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a7f9ab82e4496" w:history="1">
              <w:r>
                <w:rPr>
                  <w:rStyle w:val="Hyperlink"/>
                </w:rPr>
                <w:t>2025-2031年中国篮球市场深度调研及发展前景分析报告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a7f9ab82e4496" w:history="1">
              <w:r>
                <w:rPr>
                  <w:rStyle w:val="Hyperlink"/>
                </w:rPr>
                <w:t>2025-2031年中国篮球市场深度调研及发展前景分析报告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a7f9ab82e4496" w:history="1">
                <w:r>
                  <w:rPr>
                    <w:rStyle w:val="Hyperlink"/>
                  </w:rPr>
                  <w:t>https://www.20087.com/0/3A/LanQiuHangYeWeiLaiQuShi.html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是全球最受欢迎的体育运动之一，近年来在专业化和商业化方面取得了长足进展。职业联赛如NBA和CBA的影响力持续扩大，吸引了大量观众和赞助商，带动了相关产业链的发展，包括运动装备、媒体转播和体育旅游。青少年篮球培训和校园赛事的普及，培养了广泛的参与基础，促进了篮球文化的传播。同时，篮球运动也在不断进化，战术体系、球员训练和比赛规则的创新，提升了比赛的观赏性和竞技水平。</w:t>
      </w:r>
      <w:r>
        <w:rPr>
          <w:rFonts w:hint="eastAsia"/>
        </w:rPr>
        <w:br/>
      </w:r>
      <w:r>
        <w:rPr>
          <w:rFonts w:hint="eastAsia"/>
        </w:rPr>
        <w:t>　　未来，篮球运动将更加注重全球化和数字化。一方面，通过国际交流和赛事的举办，篮球将进一步跨越地域和文化的界限，成为全球体育文化交流的桥梁。另一方面，虚拟现实（VR）、增强现实（AR）和大数据分析技术的应用，将改变球迷的观赛体验，提供沉浸式的现场感受和个性化的内容推送。此外，篮球训练将融入更多科技元素，如穿戴设备监测和智能教练系统，提升运动员的技能和体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a7f9ab82e4496" w:history="1">
        <w:r>
          <w:rPr>
            <w:rStyle w:val="Hyperlink"/>
          </w:rPr>
          <w:t>2025-2031年中国篮球市场深度调研及发展前景分析报告</w:t>
        </w:r>
      </w:hyperlink>
      <w:r>
        <w:rPr>
          <w:rFonts w:hint="eastAsia"/>
        </w:rPr>
        <w:t>》系统分析了篮球行业的产业链结构、市场规模及需求特征，详细解读了价格体系与行业现状。基于严谨的数据分析与市场洞察，报告科学预测了篮球行业前景与发展趋势。同时，重点剖析了篮球重点企业的竞争格局、市场集中度及品牌影响力，并对篮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中国篮球行业发展环境分析</w:t>
      </w:r>
      <w:r>
        <w:rPr>
          <w:rFonts w:hint="eastAsia"/>
        </w:rPr>
        <w:br/>
      </w:r>
      <w:r>
        <w:rPr>
          <w:rFonts w:hint="eastAsia"/>
        </w:rPr>
        <w:t>　　第一节 篮球行业基本属性研究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国内外篮球行业技术差异与原因</w:t>
      </w:r>
      <w:r>
        <w:rPr>
          <w:rFonts w:hint="eastAsia"/>
        </w:rPr>
        <w:br/>
      </w:r>
      <w:r>
        <w:rPr>
          <w:rFonts w:hint="eastAsia"/>
        </w:rPr>
        <w:t>　　第三节 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2024-2025年中国篮球行业发展概况</w:t>
      </w:r>
      <w:r>
        <w:rPr>
          <w:rFonts w:hint="eastAsia"/>
        </w:rPr>
        <w:br/>
      </w:r>
      <w:r>
        <w:rPr>
          <w:rFonts w:hint="eastAsia"/>
        </w:rPr>
        <w:t>　　第一节 篮球行业发展态势分析</w:t>
      </w:r>
      <w:r>
        <w:rPr>
          <w:rFonts w:hint="eastAsia"/>
        </w:rPr>
        <w:br/>
      </w:r>
      <w:r>
        <w:rPr>
          <w:rFonts w:hint="eastAsia"/>
        </w:rPr>
        <w:t>　　第二节 篮球行业发展特点分析</w:t>
      </w:r>
      <w:r>
        <w:rPr>
          <w:rFonts w:hint="eastAsia"/>
        </w:rPr>
        <w:br/>
      </w:r>
      <w:r>
        <w:rPr>
          <w:rFonts w:hint="eastAsia"/>
        </w:rPr>
        <w:t>　　第三节 篮球行业市场供需分析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2019-2024年中国篮球行业总体规模</w:t>
      </w:r>
      <w:r>
        <w:rPr>
          <w:rFonts w:hint="eastAsia"/>
        </w:rPr>
        <w:br/>
      </w:r>
      <w:r>
        <w:rPr>
          <w:rFonts w:hint="eastAsia"/>
        </w:rPr>
        <w:t>　　第二节 中国篮球行业盈利情况分析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中国篮球行业产量情况分析与预测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一、2019-2024年篮球行业产量统计分析</w:t>
      </w:r>
      <w:r>
        <w:rPr>
          <w:rFonts w:hint="eastAsia"/>
        </w:rPr>
        <w:br/>
      </w:r>
      <w:r>
        <w:rPr>
          <w:rFonts w:hint="eastAsia"/>
        </w:rPr>
        <w:t>　　　　二、篮球行业产量特点分析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三、2025-2031年中国篮球行业产量预测分析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中国篮球行业需求概况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一、2019-2024年中国篮球行业需求情况分析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二、2025年中国篮球行业市场需求特点分析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三、2025-2031年中国篮球市场需求预测分析</w:t>
      </w:r>
      <w:r>
        <w:rPr>
          <w:rFonts w:hint="eastAsia"/>
        </w:rPr>
        <w:br/>
      </w:r>
      <w:r>
        <w:rPr>
          <w:rFonts w:hint="eastAsia"/>
        </w:rPr>
        <w:t>　　第五节 篮球产业供需平衡状况分析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篮球行业规模分析及预测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一、2019-2024年篮球行业资产规模变化分析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二、2025-2031年篮球行业资产规模预测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三、2019-2024年篮球行业收入和利润变化分析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四、2025-2031年篮球行业收入和利润预测</w:t>
      </w:r>
      <w:r>
        <w:rPr>
          <w:rFonts w:hint="eastAsia"/>
        </w:rPr>
        <w:br/>
      </w:r>
      <w:r>
        <w:rPr>
          <w:rFonts w:hint="eastAsia"/>
        </w:rPr>
        <w:t>　　第二节 篮球行业效益分析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一、2019-2024年篮球行业三费变化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二、2019-2024年篮球行业效益分析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中国篮球行业进口情况分析预测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一、2019-2024年中国篮球行业进口情况分析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二、2025年中国篮球行业进口特点分析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三、2025-2031年中国篮球行业进口情况预测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中国篮球行业出口情况分析预测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一、2019-2024年中国篮球行业出口情况分析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二、2025年中国篮球行业出口特点分析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影响中国篮球行业进出口因素分析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2019-2024年中国篮球行业重点地区调研分析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一、中国篮球行业重点区域市场结构调研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二、**地区篮球市场调研分析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三、**地区篮球市场调研分析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四、**地区篮球市场调研分析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五、**地区篮球市场调研分析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六、**地区篮球市场调研分析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篮球细分市场深度分析</w:t>
      </w:r>
      <w:r>
        <w:rPr>
          <w:rFonts w:hint="eastAsia"/>
        </w:rPr>
        <w:br/>
      </w:r>
      <w:r>
        <w:rPr>
          <w:rFonts w:hint="eastAsia"/>
        </w:rPr>
        <w:t>　　第一节 篮球细分市场（一）发展研究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篮球细分市场（二）发展研究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中国篮球行业竞争格局分析</w:t>
      </w:r>
      <w:r>
        <w:rPr>
          <w:rFonts w:hint="eastAsia"/>
        </w:rPr>
        <w:br/>
      </w:r>
      <w:r>
        <w:rPr>
          <w:rFonts w:hint="eastAsia"/>
        </w:rPr>
        <w:t>　　第一节 篮球行业竞争格局分析</w:t>
      </w:r>
      <w:r>
        <w:rPr>
          <w:rFonts w:hint="eastAsia"/>
        </w:rPr>
        <w:br/>
      </w:r>
      <w:r>
        <w:rPr>
          <w:rFonts w:hint="eastAsia"/>
        </w:rPr>
        <w:t>　　　　一、篮球行业集中度分析</w:t>
      </w:r>
      <w:r>
        <w:rPr>
          <w:rFonts w:hint="eastAsia"/>
        </w:rPr>
        <w:br/>
      </w:r>
      <w:r>
        <w:rPr>
          <w:rFonts w:hint="eastAsia"/>
        </w:rPr>
        <w:t>　　　　二、篮球市场竞争程度分析</w:t>
      </w:r>
      <w:r>
        <w:rPr>
          <w:rFonts w:hint="eastAsia"/>
        </w:rPr>
        <w:br/>
      </w:r>
      <w:r>
        <w:rPr>
          <w:rFonts w:hint="eastAsia"/>
        </w:rPr>
        <w:t>　　第二节 篮球行业竞争态势分析</w:t>
      </w:r>
      <w:r>
        <w:rPr>
          <w:rFonts w:hint="eastAsia"/>
        </w:rPr>
        <w:br/>
      </w:r>
      <w:r>
        <w:rPr>
          <w:rFonts w:hint="eastAsia"/>
        </w:rPr>
        <w:t>　　　　一、篮球产品价位竞争</w:t>
      </w:r>
      <w:r>
        <w:rPr>
          <w:rFonts w:hint="eastAsia"/>
        </w:rPr>
        <w:br/>
      </w:r>
      <w:r>
        <w:rPr>
          <w:rFonts w:hint="eastAsia"/>
        </w:rPr>
        <w:t>　　　　二、篮球产品质量竞争</w:t>
      </w:r>
      <w:r>
        <w:rPr>
          <w:rFonts w:hint="eastAsia"/>
        </w:rPr>
        <w:br/>
      </w:r>
      <w:r>
        <w:rPr>
          <w:rFonts w:hint="eastAsia"/>
        </w:rPr>
        <w:t>　　　　三、篮球产品技术竞争</w:t>
      </w:r>
      <w:r>
        <w:rPr>
          <w:rFonts w:hint="eastAsia"/>
        </w:rPr>
        <w:br/>
      </w:r>
      <w:r>
        <w:rPr>
          <w:rFonts w:hint="eastAsia"/>
        </w:rPr>
        <w:t>　　第三节 篮球行业竞争策略分析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篮球企业多元化经营策略研究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大型篮球企业集团发展战略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中小篮球企业发展策略建议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篮球行业SWOT模型分析</w:t>
      </w:r>
      <w:r>
        <w:rPr>
          <w:rFonts w:hint="eastAsia"/>
        </w:rPr>
        <w:br/>
      </w:r>
      <w:r>
        <w:rPr>
          <w:rFonts w:hint="eastAsia"/>
        </w:rPr>
        <w:t>　　　　一、篮球行业优势分析</w:t>
      </w:r>
      <w:r>
        <w:rPr>
          <w:rFonts w:hint="eastAsia"/>
        </w:rPr>
        <w:br/>
      </w:r>
      <w:r>
        <w:rPr>
          <w:rFonts w:hint="eastAsia"/>
        </w:rPr>
        <w:t>　　　　二、篮球行业劣势分析</w:t>
      </w:r>
      <w:r>
        <w:rPr>
          <w:rFonts w:hint="eastAsia"/>
        </w:rPr>
        <w:br/>
      </w:r>
      <w:r>
        <w:rPr>
          <w:rFonts w:hint="eastAsia"/>
        </w:rPr>
        <w:t>　　　　三、篮球行业机会分析</w:t>
      </w:r>
      <w:r>
        <w:rPr>
          <w:rFonts w:hint="eastAsia"/>
        </w:rPr>
        <w:br/>
      </w:r>
      <w:r>
        <w:rPr>
          <w:rFonts w:hint="eastAsia"/>
        </w:rPr>
        <w:t>　　　　四、篮球行业风险分析</w:t>
      </w:r>
      <w:r>
        <w:rPr>
          <w:rFonts w:hint="eastAsia"/>
        </w:rPr>
        <w:br/>
      </w:r>
      <w:r>
        <w:rPr>
          <w:rFonts w:hint="eastAsia"/>
        </w:rPr>
        <w:t>　　第二节 篮球行业风险分析</w:t>
      </w:r>
      <w:r>
        <w:rPr>
          <w:rFonts w:hint="eastAsia"/>
        </w:rPr>
        <w:br/>
      </w:r>
      <w:r>
        <w:rPr>
          <w:rFonts w:hint="eastAsia"/>
        </w:rPr>
        <w:t>　　　　一、篮球市场竞争风险</w:t>
      </w:r>
      <w:r>
        <w:rPr>
          <w:rFonts w:hint="eastAsia"/>
        </w:rPr>
        <w:br/>
      </w:r>
      <w:r>
        <w:rPr>
          <w:rFonts w:hint="eastAsia"/>
        </w:rPr>
        <w:t>　　　　二、篮球原材料压力风险分析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三、篮球技术风险分析</w:t>
      </w:r>
      <w:r>
        <w:rPr>
          <w:rFonts w:hint="eastAsia"/>
        </w:rPr>
        <w:br/>
      </w:r>
      <w:r>
        <w:rPr>
          <w:rFonts w:hint="eastAsia"/>
        </w:rPr>
        <w:t>　　　　四、篮球政策和体制风险</w:t>
      </w:r>
      <w:r>
        <w:rPr>
          <w:rFonts w:hint="eastAsia"/>
        </w:rPr>
        <w:br/>
      </w:r>
      <w:r>
        <w:rPr>
          <w:rFonts w:hint="eastAsia"/>
        </w:rPr>
        <w:t>　　　　五、篮球行业进入退出风险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2025-2031年篮球行业投资风险及控制策略分析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一、篮球市场风险及控制策略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二、篮球行业政策风险及控制策略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三、篮球行业经营风险及控制策略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四、篮球同业竞争风险及控制策略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五、篮球行业其他风险及控制策略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篮球行业投资机会分析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篮球行业投资趋势分析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中智-林-：篮球项目投资建议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1、篮球行业投资环境分析</w:t>
      </w:r>
      <w:r>
        <w:rPr>
          <w:rFonts w:hint="eastAsia"/>
        </w:rPr>
        <w:br/>
      </w:r>
      <w:r>
        <w:rPr>
          <w:rFonts w:hint="eastAsia"/>
        </w:rPr>
        <w:t>　　　　　　2、篮球行业风险识别与应对策略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二、篮球行业投资方向与策略建议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三、篮球项目实施关键要点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篮球行业历程</w:t>
      </w:r>
      <w:r>
        <w:rPr>
          <w:rFonts w:hint="eastAsia"/>
        </w:rPr>
        <w:br/>
      </w:r>
      <w:r>
        <w:rPr>
          <w:rFonts w:hint="eastAsia"/>
        </w:rPr>
        <w:t>　　图表 篮球行业生命周期</w:t>
      </w:r>
      <w:r>
        <w:rPr>
          <w:rFonts w:hint="eastAsia"/>
        </w:rPr>
        <w:br/>
      </w:r>
      <w:r>
        <w:rPr>
          <w:rFonts w:hint="eastAsia"/>
        </w:rPr>
        <w:t>　　图表 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2019-2024年篮球行业市场容量分析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2019-2024年中国篮球行业产量及增长趋势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2024年中国篮球行业需求领域分布格局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2019-2024年中国篮球行业利润总额统计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2019-2024年中国篮球进口金额分析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2019-2024年中国篮球出口数量分析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2019-2024年中国篮球出口金额分析</w:t>
      </w:r>
      <w:r>
        <w:rPr>
          <w:rFonts w:hint="eastAsia"/>
        </w:rPr>
        <w:br/>
      </w:r>
      <w:r>
        <w:rPr>
          <w:rFonts w:hint="eastAsia"/>
        </w:rPr>
        <w:t>　　图表 2024年中国篮球进口国家及地区分析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2024年中国篮球出口国家及地区分析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2025-2031年中国篮球行业供需平衡预测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2025-2031年中国篮球行业市场规模预测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2025-2031年中国篮球行业发展趋势预测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a7f9ab82e4496" w:history="1">
        <w:r>
          <w:rPr>
            <w:rStyle w:val="Hyperlink"/>
          </w:rPr>
          <w:t>2025-2031年中国篮球市场深度调研及发展前景分析报告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a7f9ab82e4496" w:history="1">
        <w:r>
          <w:rPr>
            <w:rStyle w:val="Hyperlink"/>
          </w:rPr>
          <w:t>https://www.20087.com/0/3A/LanQiuHangYeWeiLaiQuShi.html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热点：篮球游戏手机版、篮球比分、篮球训练10个基本动作、篮球比赛、打篮球的10大好处、篮球即时比分、NBA高清视频、篮球十大过人技巧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107fca9bf4208" w:history="1">
      <w:r>
        <w:rPr>
          <w:rStyle w:val="Hyperlink"/>
        </w:rPr>
        <w:t>2025-2031年中国篮球市场深度调研及发展前景分析报告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LanQiuHangYeWeiLaiQuShi.html" TargetMode="External" Id="R8b4a7f9ab82e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LanQiuHangYeWeiLaiQuShi.html" TargetMode="External" Id="R170107fca9bf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2025-01-13T03:47:00Z</dcterms:created>
  <dcterms:modified xsi:type="dcterms:W3CDTF">2025-01-13T04:47:00Z</dcterms:modified>
  <dc:subject>2025-2031年中国篮球市场深度调研及发展前景分析报告</dc:subject>
  <dc:title>2025-2031年中国篮球市场深度调研及发展前景分析报告</dc:title>
  <cp:keywords>2025-2031年中国篮球市场深度调研及发展前景分析报告</cp:keywords>
  <dc:description>2025-2031年中国篮球市场深度调研及发展前景分析报告</dc:description>
</cp:coreProperties>
</file>