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3540937fc46f0" w:history="1">
              <w:r>
                <w:rPr>
                  <w:rStyle w:val="Hyperlink"/>
                </w:rPr>
                <w:t>2023-2029年中国邮票画行业现状研究及发展趋势分析报告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3540937fc46f0" w:history="1">
              <w:r>
                <w:rPr>
                  <w:rStyle w:val="Hyperlink"/>
                </w:rPr>
                <w:t>2023-2029年中国邮票画行业现状研究及发展趋势分析报告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09176A9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3540937fc46f0" w:history="1">
                <w:r>
                  <w:rPr>
                    <w:rStyle w:val="Hyperlink"/>
                  </w:rPr>
                  <w:t>https://www.20087.com/9/6A/YouPiaoHuaShiChangQianJing.html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票画即以邮票为主题的艺术创作，结合了集邮爱好与艺术表现，近年来在收藏界和艺术界逐渐受到青睐。随着互联网的普及，邮票画的传播和交易变得更加便捷，吸引了更多年轻受众。目前，艺术家们正在探索更多元的表现手法，如数字艺术、立体拼贴和跨界合作，使得邮票画的形式更加丰富，内涵更加深刻。</w:t>
      </w:r>
      <w:r>
        <w:rPr>
          <w:rFonts w:hint="eastAsia"/>
        </w:rPr>
        <w:br/>
      </w:r>
      <w:r>
        <w:rPr>
          <w:rFonts w:hint="eastAsia"/>
        </w:rPr>
        <w:t>　　未来，邮票画将更加突出文化和历史价值，成为讲述故事和传播文化的载体。一方面，与历史事件、文化遗产和民族风情相结合的主题邮票画将获得更多的关注，促进文化多样性的认知。另一方面，利用增强现实（AR）技术，赋予静态的邮票画以动态效果，创造沉浸式的观赏体验，吸引新一代观众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3540937fc46f0" w:history="1">
        <w:r>
          <w:rPr>
            <w:rStyle w:val="Hyperlink"/>
          </w:rPr>
          <w:t>2023-2029年中国邮票画行业现状研究及发展趋势分析报告</w:t>
        </w:r>
      </w:hyperlink>
      <w:r>
        <w:rPr>
          <w:rFonts w:hint="eastAsia"/>
        </w:rPr>
        <w:t>》基于国家统计局、相关协会等权威数据，结合专业团队对邮票画行业的长期监测，全面分析了邮票画行业的市场规模、技术现状、发展趋势及竞争格局。报告详细梳理了邮票画市场需求、进出口情况、上下游产业链、重点区域分布及主要企业动态，并通过SWOT分析揭示了邮票画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邮票画概述</w:t>
      </w:r>
      <w:r>
        <w:rPr>
          <w:rFonts w:hint="eastAsia"/>
        </w:rPr>
        <w:br/>
      </w:r>
      <w:r>
        <w:rPr>
          <w:rFonts w:hint="eastAsia"/>
        </w:rPr>
        <w:t>　　第一节 邮票画定义</w:t>
      </w:r>
      <w:r>
        <w:rPr>
          <w:rFonts w:hint="eastAsia"/>
        </w:rPr>
        <w:br/>
      </w:r>
      <w:r>
        <w:rPr>
          <w:rFonts w:hint="eastAsia"/>
        </w:rPr>
        <w:t>　　第二节 邮票画行业发展历程</w:t>
      </w:r>
      <w:r>
        <w:rPr>
          <w:rFonts w:hint="eastAsia"/>
        </w:rPr>
        <w:br/>
      </w:r>
      <w:r>
        <w:rPr>
          <w:rFonts w:hint="eastAsia"/>
        </w:rPr>
        <w:t>　　第三节 邮票画分类情况</w:t>
      </w:r>
      <w:r>
        <w:rPr>
          <w:rFonts w:hint="eastAsia"/>
        </w:rPr>
        <w:br/>
      </w:r>
      <w:r>
        <w:rPr>
          <w:rFonts w:hint="eastAsia"/>
        </w:rPr>
        <w:t>　　第四节 邮票画产业链分析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二、邮票画产业链模型分析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2022-2023年中国邮票画行业发展环境分析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邮票画行业相关政策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2022-2023年中国邮票画行业发展社会环境分析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中国邮票画生产现状分析</w:t>
      </w:r>
      <w:r>
        <w:rPr>
          <w:rFonts w:hint="eastAsia"/>
        </w:rPr>
        <w:br/>
      </w:r>
      <w:r>
        <w:rPr>
          <w:rFonts w:hint="eastAsia"/>
        </w:rPr>
        <w:t>　　第一节 邮票画行业总体规模</w:t>
      </w:r>
      <w:r>
        <w:rPr>
          <w:rFonts w:hint="eastAsia"/>
        </w:rPr>
        <w:br/>
      </w:r>
      <w:r>
        <w:rPr>
          <w:rFonts w:hint="eastAsia"/>
        </w:rPr>
        <w:t>　　第一节 邮票画产能概况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邮票画市场容量概况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邮票画产业的生命周期分析</w:t>
      </w:r>
      <w:r>
        <w:rPr>
          <w:rFonts w:hint="eastAsia"/>
        </w:rPr>
        <w:br/>
      </w:r>
      <w:r>
        <w:rPr>
          <w:rFonts w:hint="eastAsia"/>
        </w:rPr>
        <w:t>　　第五节 邮票画产业供需情况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邮票画国内产品价格走势及影响因素分析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2023年我国邮票画行业发展现状分析</w:t>
      </w:r>
      <w:r>
        <w:rPr>
          <w:rFonts w:hint="eastAsia"/>
        </w:rPr>
        <w:br/>
      </w:r>
      <w:r>
        <w:rPr>
          <w:rFonts w:hint="eastAsia"/>
        </w:rPr>
        <w:t>　　第一节 我国邮票画行业发展现状</w:t>
      </w:r>
      <w:r>
        <w:rPr>
          <w:rFonts w:hint="eastAsia"/>
        </w:rPr>
        <w:br/>
      </w:r>
      <w:r>
        <w:rPr>
          <w:rFonts w:hint="eastAsia"/>
        </w:rPr>
        <w:t>　　　　一、邮票画行业品牌发展现状</w:t>
      </w:r>
      <w:r>
        <w:rPr>
          <w:rFonts w:hint="eastAsia"/>
        </w:rPr>
        <w:br/>
      </w:r>
      <w:r>
        <w:rPr>
          <w:rFonts w:hint="eastAsia"/>
        </w:rPr>
        <w:t>　　　　二、邮票画行业需求市场现状</w:t>
      </w:r>
      <w:r>
        <w:rPr>
          <w:rFonts w:hint="eastAsia"/>
        </w:rPr>
        <w:br/>
      </w:r>
      <w:r>
        <w:rPr>
          <w:rFonts w:hint="eastAsia"/>
        </w:rPr>
        <w:t>　　　　三、邮票画市场需求层次分析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四、我国邮票画市场走向分析</w:t>
      </w:r>
      <w:r>
        <w:rPr>
          <w:rFonts w:hint="eastAsia"/>
        </w:rPr>
        <w:br/>
      </w:r>
      <w:r>
        <w:rPr>
          <w:rFonts w:hint="eastAsia"/>
        </w:rPr>
        <w:t>　　第二节 中国邮票画产品技术分析</w:t>
      </w:r>
      <w:r>
        <w:rPr>
          <w:rFonts w:hint="eastAsia"/>
        </w:rPr>
        <w:br/>
      </w:r>
      <w:r>
        <w:rPr>
          <w:rFonts w:hint="eastAsia"/>
        </w:rPr>
        <w:t>　　　　一、2023年邮票画产品技术变化特点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二、2023年邮票画产品市场的新技术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三、2023年邮票画产品市场现状分析</w:t>
      </w:r>
      <w:r>
        <w:rPr>
          <w:rFonts w:hint="eastAsia"/>
        </w:rPr>
        <w:br/>
      </w:r>
      <w:r>
        <w:rPr>
          <w:rFonts w:hint="eastAsia"/>
        </w:rPr>
        <w:t>　　第三节 中国邮票画行业存在的问题</w:t>
      </w:r>
      <w:r>
        <w:rPr>
          <w:rFonts w:hint="eastAsia"/>
        </w:rPr>
        <w:br/>
      </w:r>
      <w:r>
        <w:rPr>
          <w:rFonts w:hint="eastAsia"/>
        </w:rPr>
        <w:t>　　　　一、邮票画产品市场存在的主要问题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二、国内邮票画产品市场的三大瓶颈</w:t>
      </w:r>
      <w:r>
        <w:rPr>
          <w:rFonts w:hint="eastAsia"/>
        </w:rPr>
        <w:br/>
      </w:r>
      <w:r>
        <w:rPr>
          <w:rFonts w:hint="eastAsia"/>
        </w:rPr>
        <w:t>　　　　三、邮票画产品市场遭遇的规模难题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对中国邮票画市场的分析及思考</w:t>
      </w:r>
      <w:r>
        <w:rPr>
          <w:rFonts w:hint="eastAsia"/>
        </w:rPr>
        <w:br/>
      </w:r>
      <w:r>
        <w:rPr>
          <w:rFonts w:hint="eastAsia"/>
        </w:rPr>
        <w:t>　　　　一、邮票画市场特点</w:t>
      </w:r>
      <w:r>
        <w:rPr>
          <w:rFonts w:hint="eastAsia"/>
        </w:rPr>
        <w:br/>
      </w:r>
      <w:r>
        <w:rPr>
          <w:rFonts w:hint="eastAsia"/>
        </w:rPr>
        <w:t>　　　　二、邮票画市场分析</w:t>
      </w:r>
      <w:r>
        <w:rPr>
          <w:rFonts w:hint="eastAsia"/>
        </w:rPr>
        <w:br/>
      </w:r>
      <w:r>
        <w:rPr>
          <w:rFonts w:hint="eastAsia"/>
        </w:rPr>
        <w:t>　　　　三、邮票画市场变化的方向</w:t>
      </w:r>
      <w:r>
        <w:rPr>
          <w:rFonts w:hint="eastAsia"/>
        </w:rPr>
        <w:br/>
      </w:r>
      <w:r>
        <w:rPr>
          <w:rFonts w:hint="eastAsia"/>
        </w:rPr>
        <w:t>　　　　四、中国邮票画行业发展的新思路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五、对中国邮票画行业发展的思考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2023年中国邮票画行业发展概况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2023年中国邮票画行业发展态势分析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2023年中国邮票画行业发展特点分析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2023年中国邮票画行业市场供需分析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邮票画行业市场竞争策略分析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邮票画市场竞争策略分析</w:t>
      </w:r>
      <w:r>
        <w:rPr>
          <w:rFonts w:hint="eastAsia"/>
        </w:rPr>
        <w:br/>
      </w:r>
      <w:r>
        <w:rPr>
          <w:rFonts w:hint="eastAsia"/>
        </w:rPr>
        <w:t>　　　　一、邮票画市场增长潜力分析</w:t>
      </w:r>
      <w:r>
        <w:rPr>
          <w:rFonts w:hint="eastAsia"/>
        </w:rPr>
        <w:br/>
      </w:r>
      <w:r>
        <w:rPr>
          <w:rFonts w:hint="eastAsia"/>
        </w:rPr>
        <w:t>　　　　二、邮票画产品竞争策略分析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邮票画企业竞争策略分析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一、2023-2029年我国邮票画市场竞争趋势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二、2023-2029年邮票画行业竞争格局展望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三、2023-2029年邮票画行业竞争策略分析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邮票画行业投资与发展前景分析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2023年邮票画行业投资情况分析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邮票画行业投资机会分析</w:t>
      </w:r>
      <w:r>
        <w:rPr>
          <w:rFonts w:hint="eastAsia"/>
        </w:rPr>
        <w:br/>
      </w:r>
      <w:r>
        <w:rPr>
          <w:rFonts w:hint="eastAsia"/>
        </w:rPr>
        <w:t>　　　　一、邮票画投资项目分析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二、可以投资的邮票画模式</w:t>
      </w:r>
      <w:r>
        <w:rPr>
          <w:rFonts w:hint="eastAsia"/>
        </w:rPr>
        <w:br/>
      </w:r>
      <w:r>
        <w:rPr>
          <w:rFonts w:hint="eastAsia"/>
        </w:rPr>
        <w:t>　　　　三、2023年邮票画投资机会</w:t>
      </w:r>
      <w:r>
        <w:rPr>
          <w:rFonts w:hint="eastAsia"/>
        </w:rPr>
        <w:br/>
      </w:r>
      <w:r>
        <w:rPr>
          <w:rFonts w:hint="eastAsia"/>
        </w:rPr>
        <w:t>　　　　四、2023年邮票画投资新方向</w:t>
      </w:r>
      <w:r>
        <w:rPr>
          <w:rFonts w:hint="eastAsia"/>
        </w:rPr>
        <w:br/>
      </w:r>
      <w:r>
        <w:rPr>
          <w:rFonts w:hint="eastAsia"/>
        </w:rPr>
        <w:t>　　第三节 邮票画行业发展前景分析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一、金融危机下邮票画市场的发展前景</w:t>
      </w:r>
      <w:r>
        <w:rPr>
          <w:rFonts w:hint="eastAsia"/>
        </w:rPr>
        <w:br/>
      </w:r>
      <w:r>
        <w:rPr>
          <w:rFonts w:hint="eastAsia"/>
        </w:rPr>
        <w:t>　　　　二、2023年邮票画市场面临的发展商机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2023-2029年中国邮票画行业发展前景预测分析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2023-2029年中国邮票画行业发展预测分析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一、未来邮票画发展分析</w:t>
      </w:r>
      <w:r>
        <w:rPr>
          <w:rFonts w:hint="eastAsia"/>
        </w:rPr>
        <w:br/>
      </w:r>
      <w:r>
        <w:rPr>
          <w:rFonts w:hint="eastAsia"/>
        </w:rPr>
        <w:t>　　　　二、未来邮票画行业技术开发方向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2023-2029年中国邮票画行业市场前景分析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邮票画上游原材料供应状况分析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邮票画行业上下游行业分析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三、行业新动态及其对邮票画行业的影响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四、行业竞争状况及其对邮票画行业的意义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四、行业新动态及其对邮票画行业的影响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五、行业竞争状况及其对邮票画行业的意义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2023-2029年邮票画行业发展趋势及投资风险分析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当前邮票画存在的问题</w:t>
      </w:r>
      <w:r>
        <w:rPr>
          <w:rFonts w:hint="eastAsia"/>
        </w:rPr>
        <w:br/>
      </w:r>
      <w:r>
        <w:rPr>
          <w:rFonts w:hint="eastAsia"/>
        </w:rPr>
        <w:t>　　第二节 邮票画未来发展预测分析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一、中国邮票画发展方向分析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二、2023-2029年中国邮票画行业发展规模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三、2023-2029年中国邮票画行业发展趋势预测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2023-2029年中国邮票画行业投资风险分析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邮票画国内重点生产厂家分析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邮票画地区销售分析</w:t>
      </w:r>
      <w:r>
        <w:rPr>
          <w:rFonts w:hint="eastAsia"/>
        </w:rPr>
        <w:br/>
      </w:r>
      <w:r>
        <w:rPr>
          <w:rFonts w:hint="eastAsia"/>
        </w:rPr>
        <w:t>　　第一节 中国邮票画区域销售市场结构变化</w:t>
      </w:r>
      <w:r>
        <w:rPr>
          <w:rFonts w:hint="eastAsia"/>
        </w:rPr>
        <w:br/>
      </w:r>
      <w:r>
        <w:rPr>
          <w:rFonts w:hint="eastAsia"/>
        </w:rPr>
        <w:t>　　第二节 邮票画“东北地区”销售分析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邮票画“华北地区”销售分析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邮票画“中南地区”销售分析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邮票画“华东地区”销售分析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邮票画“西北地区”销售分析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2023-2029年中国邮票画行业投资战略研究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2022-2023年中国邮票画行业投资策略分析</w:t>
      </w:r>
      <w:r>
        <w:rPr>
          <w:rFonts w:hint="eastAsia"/>
        </w:rPr>
        <w:br/>
      </w:r>
      <w:r>
        <w:rPr>
          <w:rFonts w:hint="eastAsia"/>
        </w:rPr>
        <w:t>　　　　一、邮票画投资策略</w:t>
      </w:r>
      <w:r>
        <w:rPr>
          <w:rFonts w:hint="eastAsia"/>
        </w:rPr>
        <w:br/>
      </w:r>
      <w:r>
        <w:rPr>
          <w:rFonts w:hint="eastAsia"/>
        </w:rPr>
        <w:t>　　　　二、邮票画投资筹划策略</w:t>
      </w:r>
      <w:r>
        <w:rPr>
          <w:rFonts w:hint="eastAsia"/>
        </w:rPr>
        <w:br/>
      </w:r>
      <w:r>
        <w:rPr>
          <w:rFonts w:hint="eastAsia"/>
        </w:rPr>
        <w:t>　　　　三、2023年邮票画品牌竞争战略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2023-2029年中国邮票画行业品牌建设策略</w:t>
      </w:r>
      <w:r>
        <w:rPr>
          <w:rFonts w:hint="eastAsia"/>
        </w:rPr>
        <w:br/>
      </w:r>
      <w:r>
        <w:rPr>
          <w:rFonts w:hint="eastAsia"/>
        </w:rPr>
        <w:t>　　　　一、邮票画的规划</w:t>
      </w:r>
      <w:r>
        <w:rPr>
          <w:rFonts w:hint="eastAsia"/>
        </w:rPr>
        <w:br/>
      </w:r>
      <w:r>
        <w:rPr>
          <w:rFonts w:hint="eastAsia"/>
        </w:rPr>
        <w:t>　　　　二、邮票画的建设</w:t>
      </w:r>
      <w:r>
        <w:rPr>
          <w:rFonts w:hint="eastAsia"/>
        </w:rPr>
        <w:br/>
      </w:r>
      <w:r>
        <w:rPr>
          <w:rFonts w:hint="eastAsia"/>
        </w:rPr>
        <w:t>　　　　三、邮票画业成功之道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中国邮票画行业市场发展趋势预测</w:t>
      </w:r>
      <w:r>
        <w:rPr>
          <w:rFonts w:hint="eastAsia"/>
        </w:rPr>
        <w:br/>
      </w:r>
      <w:r>
        <w:rPr>
          <w:rFonts w:hint="eastAsia"/>
        </w:rPr>
        <w:t>　　第二节 邮票画产品投资机会</w:t>
      </w:r>
      <w:r>
        <w:rPr>
          <w:rFonts w:hint="eastAsia"/>
        </w:rPr>
        <w:br/>
      </w:r>
      <w:r>
        <w:rPr>
          <w:rFonts w:hint="eastAsia"/>
        </w:rPr>
        <w:t>　　第三节 邮票画产品投资趋势分析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3540937fc46f0" w:history="1">
        <w:r>
          <w:rPr>
            <w:rStyle w:val="Hyperlink"/>
          </w:rPr>
          <w:t>2023-2029年中国邮票画行业现状研究及发展趋势分析报告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09176A9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3540937fc46f0" w:history="1">
        <w:r>
          <w:rPr>
            <w:rStyle w:val="Hyperlink"/>
          </w:rPr>
          <w:t>https://www.20087.com/9/6A/YouPiaoHuaShiChangQianJing.html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热点：中国邮票大全图片、邮票画画、小学生画邮票、邮票画法、蛇年邮票的图片、邮票画画图片、邮票是什么样的图片、邮票画龙怎么画、一二三年级画邮票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abdc3114f4895" w:history="1">
      <w:r>
        <w:rPr>
          <w:rStyle w:val="Hyperlink"/>
        </w:rPr>
        <w:t>2023-2029年中国邮票画行业现状研究及发展趋势分析报告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YouPiaoHuaShiChangQianJing.html" TargetMode="External" Id="R3553540937fc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YouPiaoHuaShiChangQianJing.html" TargetMode="External" Id="R8ffabdc3114f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2023-01-25T01:23:00Z</dcterms:created>
  <dcterms:modified xsi:type="dcterms:W3CDTF">2023-01-25T02:23:00Z</dcterms:modified>
  <dc:subject>2023-2029年中国邮票画行业现状研究及发展趋势分析报告</dc:subject>
  <dc:title>2023-2029年中国邮票画行业现状研究及发展趋势分析报告</dc:title>
  <cp:keywords>2023-2029年中国邮票画行业现状研究及发展趋势分析报告</cp:keywords>
  <dc:description>2023-2029年中国邮票画行业现状研究及发展趋势分析报告</dc:description>
</cp:coreProperties>
</file>