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886503584758" w:history="1">
              <w:r>
                <w:rPr>
                  <w:rStyle w:val="Hyperlink"/>
                </w:rPr>
                <w:t>中国橡胶管市场调研与行业前景预测报告（2025年版）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886503584758" w:history="1">
              <w:r>
                <w:rPr>
                  <w:rStyle w:val="Hyperlink"/>
                </w:rPr>
                <w:t>中国橡胶管市场调研与行业前景预测报告（2025年版）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886503584758" w:history="1">
                <w:r>
                  <w:rPr>
                    <w:rStyle w:val="Hyperlink"/>
                  </w:rPr>
                  <w:t>https://www.20087.com/5/90/XiangJiaoGuanShiChangDiaoChaBaoGao.html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重要的工业配件，被广泛应用于汽车、机械制造、化工、农业等多个领域。近年来，随着工业自动化程度的提高和新材料技术的进步，橡胶管的性能和质量得到了显著提升，同时也催生了更多样化的产品类型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市场的发展将受到几个关键因素的影响。首先，随着汽车行业的持续增长和技术进步，对于高性能、耐高温的橡胶管需求将持续增加。其次，随着环保法规的日趋严格，对于环保型橡胶管的需求也将增加。最后，随着工业4.0的发展，对于智能橡胶管的需求将增加，这些橡胶管能够实时监测压力和温度等参数，以确保安全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2025年中国橡胶管市场运营态势分析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2025年中国橡胶管市场发展现状分析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2020-2025年中国橡胶板、管、带的制造行业数据监测分析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2020-2025年中国橡胶板、管、带的制造行业规模分析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2025年中国橡胶板、管、带的制造行业结构分析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2020-2025年中国橡胶板、管、带的制造行业产值分析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2020-2025年中国橡胶板、管、带的制造行业成本费用分析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2020-2025年中国橡胶板、管、带的制造行业盈利能力分析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2020-2025年中国硫化橡胶的管子（不论是否装有附件）进出口数据监测分析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2020-2025年中国硫化橡胶的管子（4009）进口数据分析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2020-2025年中国硫化橡胶的管子出口数据分析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2020-2025年中国硫化橡胶的管子进出口国家及地区分析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2025-2031年中国橡胶管行业投资规划分析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中^智林^　济研：投资策略分析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凯迪西北橡胶有限公司负债情况图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东营广友橡胶有限公司负债情况图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886503584758" w:history="1">
        <w:r>
          <w:rPr>
            <w:rStyle w:val="Hyperlink"/>
          </w:rPr>
          <w:t>中国橡胶管市场调研与行业前景预测报告（2025年版）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886503584758" w:history="1">
        <w:r>
          <w:rPr>
            <w:rStyle w:val="Hyperlink"/>
          </w:rPr>
          <w:t>https://www.20087.com/5/90/XiangJiaoGuanShiChangDiaoChaBaoGao.html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6587f1df74350" w:history="1">
      <w:r>
        <w:rPr>
          <w:rStyle w:val="Hyperlink"/>
        </w:rPr>
        <w:t>中国橡胶管市场调研与行业前景预测报告（2025年版）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JiaoGuanShiChangDiaoChaBaoGao.html" TargetMode="External" Id="R4fe38865035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JiaoGuanShiChangDiaoChaBaoGao.html" TargetMode="External" Id="R5286587f1df7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2025-01-11T05:47:00Z</dcterms:created>
  <dcterms:modified xsi:type="dcterms:W3CDTF">2025-01-11T06:47:00Z</dcterms:modified>
  <dc:subject>中国橡胶管市场调研与行业前景预测报告（2025年版）</dc:subject>
  <dc:title>中国橡胶管市场调研与行业前景预测报告（2025年版）</dc:title>
  <cp:keywords>中国橡胶管市场调研与行业前景预测报告（2025年版）</cp:keywords>
  <dc:description>中国橡胶管市场调研与行业前景预测报告（2025年版）</dc:description>
</cp:coreProperties>
</file>