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5485b75a34864" w:history="1">
              <w:r>
                <w:rPr>
                  <w:rStyle w:val="Hyperlink"/>
                </w:rPr>
                <w:t>中国过敏原阻隔剂市场研究分析及前景趋势报告（2026-2032年）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5485b75a34864" w:history="1">
              <w:r>
                <w:rPr>
                  <w:rStyle w:val="Hyperlink"/>
                </w:rPr>
                <w:t>中国过敏原阻隔剂市场研究分析及前景趋势报告（2026-2032年）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5485b75a34864" w:history="1">
                <w:r>
                  <w:rPr>
                    <w:rStyle w:val="Hyperlink"/>
                  </w:rPr>
                  <w:t>https://www.20087.com/5/60/GuoMinYuanZuGeJiShiChangQianJingYuCe.html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敏原阻隔剂是一类用于减少或屏蔽环境中常见过敏原（如尘螨排泄物、花粉、宠物皮屑）活性的化学或生物制剂，主要应用于家居喷雾、织物处理剂、空气净化滤材及个人护理产品。目前，过敏原阻隔剂主流成分包括多酚类化合物、蛋白质变性剂及纳米包埋型中和分子，强调快速起效、长效附着与皮肤安全性。在过敏性疾病发病率上升及“健康家居”理念普及背景下，过敏原阻隔剂正从医疗辅助用品转向日常防护消费品。然而，多数产品缺乏标准化功效验证方法；部分化学成分可能引发二次刺激；且消费者对“阻隔”机制理解模糊，易与普通清洁剂混淆。</w:t>
      </w:r>
      <w:r>
        <w:rPr>
          <w:rFonts w:hint="eastAsia"/>
        </w:rPr>
        <w:br/>
      </w:r>
      <w:r>
        <w:rPr>
          <w:rFonts w:hint="eastAsia"/>
        </w:rPr>
        <w:t>　　未来，过敏原阻隔剂将聚焦靶向识别、智能缓释与生态安全三大方向。仿生抗体片段或适配体技术可特异性结合特定过敏原表位，提升中和效率；微胶囊载体实现按需释放，延长作用周期。在材料端，光催化二氧化钛复合纤维将赋予窗帘、床品自清洁抗敏功能。此外，第三方临床验证与过敏原浓度实时检测联动，将构建可信效果闭环。长远看，过敏原阻隔剂将从被动屏蔽剂升级为主动环境健康管理工具，在预防医学与智能家居融合中重塑呼吸健康防护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5485b75a34864" w:history="1">
        <w:r>
          <w:rPr>
            <w:rStyle w:val="Hyperlink"/>
          </w:rPr>
          <w:t>中国过敏原阻隔剂市场研究分析及前景趋势报告（2026-2032年）</w:t>
        </w:r>
      </w:hyperlink>
      <w:r>
        <w:rPr>
          <w:rFonts w:hint="eastAsia"/>
        </w:rPr>
        <w:t>》基于国家统计局及相关协会的权威数据，系统研究了过敏原阻隔剂行业的市场需求、市场规模及产业链现状，分析了过敏原阻隔剂价格波动、细分市场动态及重点企业的经营表现，科学预测了过敏原阻隔剂市场前景与发展趋势，揭示了潜在需求与投资机会，同时指出了过敏原阻隔剂行业可能面临的风险。通过对过敏原阻隔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过敏原阻隔剂市场概述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按照不同产品类型，过敏原阻隔剂主要可以分为如下几个类别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中国不同产品类型过敏原阻隔剂增长趋势2021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鼻喷剂</w:t>
      </w:r>
      <w:r>
        <w:rPr>
          <w:rFonts w:hint="eastAsia"/>
        </w:rPr>
        <w:br/>
      </w:r>
      <w:r>
        <w:rPr>
          <w:rFonts w:hint="eastAsia"/>
        </w:rPr>
        <w:t>　　　　1.2.3 空气与皮肤喷剂</w:t>
      </w:r>
      <w:r>
        <w:rPr>
          <w:rFonts w:hint="eastAsia"/>
        </w:rPr>
        <w:br/>
      </w:r>
      <w:r>
        <w:rPr>
          <w:rFonts w:hint="eastAsia"/>
        </w:rPr>
        <w:t>　　　　1.2.4 鼻凝胶</w:t>
      </w:r>
      <w:r>
        <w:rPr>
          <w:rFonts w:hint="eastAsia"/>
        </w:rPr>
        <w:br/>
      </w:r>
      <w:r>
        <w:rPr>
          <w:rFonts w:hint="eastAsia"/>
        </w:rPr>
        <w:t>　　1.3 从不同销售渠道，过敏原阻隔剂主要包括如下几个方面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中国不同销售渠道过敏原阻隔剂增长趋势2021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中国过敏原阻隔剂发展现状及未来趋势（2021-2032）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中国市场过敏原阻隔剂收入及增长率（2021-2032）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中国市场过敏原阻隔剂销量及增长率（2021-2032）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中国市场主要过敏原阻隔剂厂商分析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中国市场主要厂商过敏原阻隔剂销量及市场占有率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中国市场主要厂商过敏原阻隔剂销量（2021-2026）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中国市场主要厂商过敏原阻隔剂销量市场份额（2021-2026）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中国市场主要厂商过敏原阻隔剂收入及市场占有率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中国市场主要厂商过敏原阻隔剂收入（2021-2026）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中国市场主要厂商过敏原阻隔剂收入市场份额（2021-2026）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2025年中国市场主要厂商过敏原阻隔剂收入排名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中国市场主要厂商过敏原阻隔剂价格（2021-2026）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中国市场主要厂商过敏原阻隔剂总部及产地分布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中国市场主要厂商成立时间及过敏原阻隔剂商业化日期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中国市场主要厂商过敏原阻隔剂产品类型及应用</w:t>
      </w:r>
      <w:r>
        <w:rPr>
          <w:rFonts w:hint="eastAsia"/>
        </w:rPr>
        <w:br/>
      </w:r>
      <w:r>
        <w:rPr>
          <w:rFonts w:hint="eastAsia"/>
        </w:rPr>
        <w:t>　　2.7 过敏原阻隔剂行业集中度、竞争程度分析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过敏原阻隔剂行业集中度分析：2025年中国Top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中国市场过敏原阻隔剂第一梯队、第二梯队和第三梯队厂商（品牌）及2025年市场份额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不同产品类型过敏原阻隔剂分析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中国市场不同产品类型过敏原阻隔剂销量（2021-2032）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中国市场不同产品类型过敏原阻隔剂销量及市场份额（2021-2026）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中国市场不同产品类型过敏原阻隔剂销量预测（2027-2032）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中国市场不同产品类型过敏原阻隔剂规模（2021-2032）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中国市场不同产品类型过敏原阻隔剂规模及市场份额（2021-2026）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中国市场不同产品类型过敏原阻隔剂规模预测（2027-2032）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中国市场不同产品类型过敏原阻隔剂价格走势（2021-2032）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不同销售渠道过敏原阻隔剂分析</w:t>
      </w:r>
      <w:r>
        <w:rPr>
          <w:rFonts w:hint="eastAsia"/>
        </w:rPr>
        <w:br/>
      </w:r>
      <w:r>
        <w:rPr>
          <w:rFonts w:hint="eastAsia"/>
        </w:rPr>
        <w:t>　　5.1 中国市场不同销售渠道过敏原阻隔剂销量（2021-2032）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中国市场不同销售渠道过敏原阻隔剂销量及市场份额（2021-2026）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中国市场不同销售渠道过敏原阻隔剂销量预测（2027-2032）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中国市场不同销售渠道过敏原阻隔剂规模（2021-2032）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中国市场不同销售渠道过敏原阻隔剂规模及市场份额（2021-2026）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中国市场不同销售渠道过敏原阻隔剂规模预测（2027-2032）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中国市场不同销售渠道过敏原阻隔剂价格走势（2021-2032）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过敏原阻隔剂行业发展分析---发展趋势</w:t>
      </w:r>
      <w:r>
        <w:rPr>
          <w:rFonts w:hint="eastAsia"/>
        </w:rPr>
        <w:br/>
      </w:r>
      <w:r>
        <w:rPr>
          <w:rFonts w:hint="eastAsia"/>
        </w:rPr>
        <w:t>　　6.2 过敏原阻隔剂行业发展分析---厂商壁垒</w:t>
      </w:r>
      <w:r>
        <w:rPr>
          <w:rFonts w:hint="eastAsia"/>
        </w:rPr>
        <w:br/>
      </w:r>
      <w:r>
        <w:rPr>
          <w:rFonts w:hint="eastAsia"/>
        </w:rPr>
        <w:t>　　6.3 过敏原阻隔剂行业发展分析---驱动因素</w:t>
      </w:r>
      <w:r>
        <w:rPr>
          <w:rFonts w:hint="eastAsia"/>
        </w:rPr>
        <w:br/>
      </w:r>
      <w:r>
        <w:rPr>
          <w:rFonts w:hint="eastAsia"/>
        </w:rPr>
        <w:t>　　6.4 过敏原阻隔剂行业发展分析---制约因素</w:t>
      </w:r>
      <w:r>
        <w:rPr>
          <w:rFonts w:hint="eastAsia"/>
        </w:rPr>
        <w:br/>
      </w:r>
      <w:r>
        <w:rPr>
          <w:rFonts w:hint="eastAsia"/>
        </w:rPr>
        <w:t>　　6.5 过敏原阻隔剂中国企业SWOT分析</w:t>
      </w:r>
      <w:r>
        <w:rPr>
          <w:rFonts w:hint="eastAsia"/>
        </w:rPr>
        <w:br/>
      </w:r>
      <w:r>
        <w:rPr>
          <w:rFonts w:hint="eastAsia"/>
        </w:rPr>
        <w:t>　　6.6 过敏原阻隔剂行业发展分析---行业政策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过敏原阻隔剂行业产业链简介</w:t>
      </w:r>
      <w:r>
        <w:rPr>
          <w:rFonts w:hint="eastAsia"/>
        </w:rPr>
        <w:br/>
      </w:r>
      <w:r>
        <w:rPr>
          <w:rFonts w:hint="eastAsia"/>
        </w:rPr>
        <w:t>　　7.2 过敏原阻隔剂产业链分析-上游</w:t>
      </w:r>
      <w:r>
        <w:rPr>
          <w:rFonts w:hint="eastAsia"/>
        </w:rPr>
        <w:br/>
      </w:r>
      <w:r>
        <w:rPr>
          <w:rFonts w:hint="eastAsia"/>
        </w:rPr>
        <w:t>　　7.3 过敏原阻隔剂产业链分析-中游</w:t>
      </w:r>
      <w:r>
        <w:rPr>
          <w:rFonts w:hint="eastAsia"/>
        </w:rPr>
        <w:br/>
      </w:r>
      <w:r>
        <w:rPr>
          <w:rFonts w:hint="eastAsia"/>
        </w:rPr>
        <w:t>　　7.4 过敏原阻隔剂产业链分析-下游</w:t>
      </w:r>
      <w:r>
        <w:rPr>
          <w:rFonts w:hint="eastAsia"/>
        </w:rPr>
        <w:br/>
      </w:r>
      <w:r>
        <w:rPr>
          <w:rFonts w:hint="eastAsia"/>
        </w:rPr>
        <w:t>　　7.5 过敏原阻隔剂行业采购模式</w:t>
      </w:r>
      <w:r>
        <w:rPr>
          <w:rFonts w:hint="eastAsia"/>
        </w:rPr>
        <w:br/>
      </w:r>
      <w:r>
        <w:rPr>
          <w:rFonts w:hint="eastAsia"/>
        </w:rPr>
        <w:t>　　7.6 过敏原阻隔剂行业生产模式</w:t>
      </w:r>
      <w:r>
        <w:rPr>
          <w:rFonts w:hint="eastAsia"/>
        </w:rPr>
        <w:br/>
      </w:r>
      <w:r>
        <w:rPr>
          <w:rFonts w:hint="eastAsia"/>
        </w:rPr>
        <w:t>　　7.7 过敏原阻隔剂行业销售模式及销售渠道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中国本土过敏原阻隔剂产能、产量分析</w:t>
      </w:r>
      <w:r>
        <w:rPr>
          <w:rFonts w:hint="eastAsia"/>
        </w:rPr>
        <w:br/>
      </w:r>
      <w:r>
        <w:rPr>
          <w:rFonts w:hint="eastAsia"/>
        </w:rPr>
        <w:t>　　8.1 中国过敏原阻隔剂供需现状及预测（2021-2032）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中国过敏原阻隔剂产能、产量、产能利用率及发展趋势（2021-2032）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中国过敏原阻隔剂产量、市场需求量及发展趋势（2021-2032）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中国过敏原阻隔剂进出口分析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中国市场过敏原阻隔剂主要进口来源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中国市场过敏原阻隔剂主要出口目的地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不同产品类型过敏原阻隔剂市场规模2021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不同销售渠道过敏原阻隔剂市场规模2021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中国市场主要厂商过敏原阻隔剂销量（2021-2026）&amp;（千支）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中国市场主要厂商过敏原阻隔剂销量市场份额（2021-2026）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中国市场主要厂商过敏原阻隔剂收入（2021-2026）&amp;（万元）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中国市场主要厂商过敏原阻隔剂收入份额（2021-2026）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2025年中国主要生产商过敏原阻隔剂收入排名（万元）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中国市场主要厂商过敏原阻隔剂价格（2021-2026）&amp;（元/支）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中国市场主要厂商过敏原阻隔剂总部及产地分布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中国市场主要厂商成立时间及过敏原阻隔剂商业化日期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中国市场主要厂商过敏原阻隔剂产品类型及应用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2025年中国市场过敏原阻隔剂主要厂商市场地位（第一梯队、第二梯队和第三梯队）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过敏原阻隔剂市场投资、并购等现状分析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过敏原阻隔剂生产基地、总部、竞争对手及市场地位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中国市场不同产品类型过敏原阻隔剂销量（2021-2026）&amp;（千支）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中国市场不同产品类型过敏原阻隔剂销量市场份额（2021-2026）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中国市场不同产品类型过敏原阻隔剂销量预测（2027-2032）&amp;（千支）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中国市场不同产品类型过敏原阻隔剂销量市场份额预测（2027-2032）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中国市场不同产品类型过敏原阻隔剂规模（2021-2026）&amp;（万元）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中国市场不同产品类型过敏原阻隔剂规模市场份额（2021-2026）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中国市场不同产品类型过敏原阻隔剂规模预测（2027-2032）&amp;（万元）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中国市场不同产品类型过敏原阻隔剂规模市场份额预测（2027-2032）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中国市场不同销售渠道过敏原阻隔剂销量（2021-2026）&amp;（千支）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83： 中国市场不同销售渠道过敏原阻隔剂销量市场份额（2021-2026）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中国市场不同销售渠道过敏原阻隔剂销量预测（2027-2032）&amp;（千支）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85： 中国市场不同销售渠道过敏原阻隔剂销量市场份额预测（2027-2032）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中国市场不同销售渠道过敏原阻隔剂规模（2021-2026）&amp;（万元）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中国市场不同销售渠道过敏原阻隔剂规模市场份额（2021-2026）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中国市场不同销售渠道过敏原阻隔剂规模预测（2027-2032）&amp;（万元）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中国市场不同销售渠道过敏原阻隔剂规模市场份额预测（2027-2032）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过敏原阻隔剂行业发展分析---发展趋势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过敏原阻隔剂行业发展分析---厂商壁垒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过敏原阻隔剂行业发展分析---驱动因素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过敏原阻隔剂行业发展分析---制约因素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过敏原阻隔剂行业相关重点政策一览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过敏原阻隔剂行业供应链分析</w:t>
      </w:r>
      <w:r>
        <w:rPr>
          <w:rFonts w:hint="eastAsia"/>
        </w:rPr>
        <w:br/>
      </w:r>
      <w:r>
        <w:rPr>
          <w:rFonts w:hint="eastAsia"/>
        </w:rPr>
        <w:t>　　表 96： 过敏原阻隔剂上游原料供应商</w:t>
      </w:r>
      <w:r>
        <w:rPr>
          <w:rFonts w:hint="eastAsia"/>
        </w:rPr>
        <w:br/>
      </w:r>
      <w:r>
        <w:rPr>
          <w:rFonts w:hint="eastAsia"/>
        </w:rPr>
        <w:t>　　表 97： 过敏原阻隔剂行业主要下游客户</w:t>
      </w:r>
      <w:r>
        <w:rPr>
          <w:rFonts w:hint="eastAsia"/>
        </w:rPr>
        <w:br/>
      </w:r>
      <w:r>
        <w:rPr>
          <w:rFonts w:hint="eastAsia"/>
        </w:rPr>
        <w:t>　　表 98： 过敏原阻隔剂典型经销商</w:t>
      </w:r>
      <w:r>
        <w:rPr>
          <w:rFonts w:hint="eastAsia"/>
        </w:rPr>
        <w:br/>
      </w:r>
      <w:r>
        <w:rPr>
          <w:rFonts w:hint="eastAsia"/>
        </w:rPr>
        <w:t>　　表 99： 中国过敏原阻隔剂产量、销量、进口量及出口量（2021-2026）&amp;（千支）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100： 中国过敏原阻隔剂产量、销量、进口量及出口量预测（2027-2032）&amp;（千支）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101： 中国市场过敏原阻隔剂主要进口来源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中国市场过敏原阻隔剂主要出口目的地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过敏原阻隔剂产品图片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中国不同产品类型过敏原阻隔剂市场规模市场份额2025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鼻喷剂产品图片</w:t>
      </w:r>
      <w:r>
        <w:rPr>
          <w:rFonts w:hint="eastAsia"/>
        </w:rPr>
        <w:br/>
      </w:r>
      <w:r>
        <w:rPr>
          <w:rFonts w:hint="eastAsia"/>
        </w:rPr>
        <w:t>　　图 4： 空气与皮肤喷剂产品图片</w:t>
      </w:r>
      <w:r>
        <w:rPr>
          <w:rFonts w:hint="eastAsia"/>
        </w:rPr>
        <w:br/>
      </w:r>
      <w:r>
        <w:rPr>
          <w:rFonts w:hint="eastAsia"/>
        </w:rPr>
        <w:t>　　图 5： 鼻凝胶产品图片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中国不同销售渠道过敏原阻隔剂市场份额2025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中国市场过敏原阻隔剂市场规模，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中国市场过敏原阻隔剂收入及增长率（2021-2032）&amp;（万元）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中国市场过敏原阻隔剂销量及增长率（2021-2032）&amp;（千支）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2025年中国市场主要厂商过敏原阻隔剂销量市场份额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2025年中国市场主要厂商过敏原阻隔剂收入市场份额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2025年中国市场前五大厂商过敏原阻隔剂市场份额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2025年中国市场过敏原阻隔剂第一梯队、第二梯队和第三梯队厂商（品牌）及市场份额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中国市场不同产品类型过敏原阻隔剂价格走势（2021-2032）&amp;（元/支）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中国市场不同销售渠道过敏原阻隔剂价格走势（2021-2032）&amp;（元/支）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过敏原阻隔剂中国企业SWOT分析</w:t>
      </w:r>
      <w:r>
        <w:rPr>
          <w:rFonts w:hint="eastAsia"/>
        </w:rPr>
        <w:br/>
      </w:r>
      <w:r>
        <w:rPr>
          <w:rFonts w:hint="eastAsia"/>
        </w:rPr>
        <w:t>　　图 19： 过敏原阻隔剂产业链</w:t>
      </w:r>
      <w:r>
        <w:rPr>
          <w:rFonts w:hint="eastAsia"/>
        </w:rPr>
        <w:br/>
      </w:r>
      <w:r>
        <w:rPr>
          <w:rFonts w:hint="eastAsia"/>
        </w:rPr>
        <w:t>　　图 20： 过敏原阻隔剂行业采购模式分析</w:t>
      </w:r>
      <w:r>
        <w:rPr>
          <w:rFonts w:hint="eastAsia"/>
        </w:rPr>
        <w:br/>
      </w:r>
      <w:r>
        <w:rPr>
          <w:rFonts w:hint="eastAsia"/>
        </w:rPr>
        <w:t>　　图 21： 过敏原阻隔剂行业生产模式分析</w:t>
      </w:r>
      <w:r>
        <w:rPr>
          <w:rFonts w:hint="eastAsia"/>
        </w:rPr>
        <w:br/>
      </w:r>
      <w:r>
        <w:rPr>
          <w:rFonts w:hint="eastAsia"/>
        </w:rPr>
        <w:t>　　图 22： 过敏原阻隔剂行业销售模式分析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中国过敏原阻隔剂产能、产量、产能利用率及发展趋势（2021-2032）&amp;（千支）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中国过敏原阻隔剂产量、市场需求量及发展趋势（2021-2032）&amp;（千支）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5485b75a34864" w:history="1">
        <w:r>
          <w:rPr>
            <w:rStyle w:val="Hyperlink"/>
          </w:rPr>
          <w:t>中国过敏原阻隔剂市场研究分析及前景趋势报告（2026-2032年）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5485b75a34864" w:history="1">
        <w:r>
          <w:rPr>
            <w:rStyle w:val="Hyperlink"/>
          </w:rPr>
          <w:t>https://www.20087.com/5/60/GuoMinYuanZuGeJiShiChangQianJingYuCe.html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鼻炎过敏源多少钱一次、过敏原阻隔剂能治疗鼻炎吗、阻断过敏原的药有哪些、鼻用过敏原阻隔剂、修正过敏原阻隔剂、阿祺过敏原阻隔剂、阿祺过敏原阻隔剂的不良反应、喷雾型鼻腔过敏原阻隔剂、过敏原阻隔剂可以长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ff563facf4586" w:history="1">
      <w:r>
        <w:rPr>
          <w:rStyle w:val="Hyperlink"/>
        </w:rPr>
        <w:t>中国过敏原阻隔剂市场研究分析及前景趋势报告（2026-2032年）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uoMinYuanZuGeJiShiChangQianJingYuCe.html" TargetMode="External" Id="Rde65485b75a3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uoMinYuanZuGeJiShiChangQianJingYuCe.html" TargetMode="External" Id="R0adff563facf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2025-12-06T08:19:59Z</dcterms:created>
  <dcterms:modified xsi:type="dcterms:W3CDTF">2025-12-06T09:19:59Z</dcterms:modified>
  <dc:subject>中国过敏原阻隔剂市场研究分析及前景趋势报告（2026-2032年）</dc:subject>
  <dc:title>中国过敏原阻隔剂市场研究分析及前景趋势报告（2026-2032年）</dc:title>
  <cp:keywords>中国过敏原阻隔剂市场研究分析及前景趋势报告（2026-2032年）</cp:keywords>
  <dc:description>中国过敏原阻隔剂市场研究分析及前景趋势报告（2026-2032年）</dc:description>
</cp:coreProperties>
</file>