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d2a9cc4144e25" w:history="1">
              <w:r>
                <w:rPr>
                  <w:rStyle w:val="Hyperlink"/>
                </w:rPr>
                <w:t>中国发制品行业发展调研与市场前景预测报告（2024-2030年）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d2a9cc4144e25" w:history="1">
              <w:r>
                <w:rPr>
                  <w:rStyle w:val="Hyperlink"/>
                </w:rPr>
                <w:t>中国发制品行业发展调研与市场前景预测报告（2024-2030年）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d2a9cc4144e25" w:history="1">
                <w:r>
                  <w:rPr>
                    <w:rStyle w:val="Hyperlink"/>
                  </w:rPr>
                  <w:t>https://www.20087.com/6/30/FaZhiPinFaZhanQuShiYuCeFenXi.html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行业受益于全球美容和个人形象意识的提升，尤其是假发、发片和发套等产品的市场需求稳步增长。现代发制品不仅在材料上追求逼真感和舒适度，还引入了3D打印和纳米纤维技术，使得产品更加耐用和易于护理。同时，定制化服务的兴起，允许消费者根据个人喜好和需求设计发制品，增加了市场的吸引力。</w:t>
      </w:r>
      <w:r>
        <w:rPr>
          <w:rFonts w:hint="eastAsia"/>
        </w:rPr>
        <w:br/>
      </w:r>
      <w:r>
        <w:rPr>
          <w:rFonts w:hint="eastAsia"/>
        </w:rPr>
        <w:t>　　未来，发制品行业将更加关注个性化和健康导向。个性化趋势体现在提供更多颜色、款式和长度的选择，以及与虚拟试戴技术的结合，帮助消费者预览效果。健康导向则意味着开发更多对头皮友好的材料和生产工艺，减少化学物质的使用，同时，关注脱发和头发稀疏问题，研发具有治疗效果的发制品，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d2a9cc4144e25" w:history="1">
        <w:r>
          <w:rPr>
            <w:rStyle w:val="Hyperlink"/>
          </w:rPr>
          <w:t>中国发制品行业发展调研与市场前景预测报告（2024-2030年）</w:t>
        </w:r>
      </w:hyperlink>
      <w:r>
        <w:rPr>
          <w:rFonts w:hint="eastAsia"/>
        </w:rPr>
        <w:t>》系统分析了发制品行业的现状，全面梳理了发制品市场需求、市场规模、产业链结构及价格体系，详细解读了发制品细分市场特点。报告结合权威数据，科学预测了发制品市场前景与发展趋势，客观分析了品牌竞争格局、市场集中度及重点企业的运营表现，并指出了发制品行业面临的机遇与风险。为发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发制品制造行业政策之“互联网+”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发制品制造行业政策之“十四五”规划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发制品制造行业相关概述</w:t>
      </w:r>
      <w:r>
        <w:rPr>
          <w:rFonts w:hint="eastAsia"/>
        </w:rPr>
        <w:br/>
      </w:r>
      <w:r>
        <w:rPr>
          <w:rFonts w:hint="eastAsia"/>
        </w:rPr>
        <w:t>　　4.1 发制品制造行业定义及特点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发制品制造行业的定义</w:t>
      </w:r>
      <w:r>
        <w:rPr>
          <w:rFonts w:hint="eastAsia"/>
        </w:rPr>
        <w:br/>
      </w:r>
      <w:r>
        <w:rPr>
          <w:rFonts w:hint="eastAsia"/>
        </w:rPr>
        <w:t>　　　　4.1.2 发制品制造行业产品/服务特点</w:t>
      </w:r>
      <w:r>
        <w:rPr>
          <w:rFonts w:hint="eastAsia"/>
        </w:rPr>
        <w:br/>
      </w:r>
      <w:r>
        <w:rPr>
          <w:rFonts w:hint="eastAsia"/>
        </w:rPr>
        <w:t>　　4.2 发制品制造行业分类</w:t>
      </w:r>
      <w:r>
        <w:rPr>
          <w:rFonts w:hint="eastAsia"/>
        </w:rPr>
        <w:br/>
      </w:r>
      <w:r>
        <w:rPr>
          <w:rFonts w:hint="eastAsia"/>
        </w:rPr>
        <w:t>　　4.3 发制品制造行业经营模式分析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中国发制品制造行业发展概述</w:t>
      </w:r>
      <w:r>
        <w:rPr>
          <w:rFonts w:hint="eastAsia"/>
        </w:rPr>
        <w:br/>
      </w:r>
      <w:r>
        <w:rPr>
          <w:rFonts w:hint="eastAsia"/>
        </w:rPr>
        <w:t>　　5.1 中国发制品制造行业发展状况分析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中国发制品制造行业发展阶段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中国发制品制造行业发展总体概况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中国发制品制造行业发展特点分析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2019-2024年发制品制造行业发展现状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2019-2024年中国发制品制造行业市场规模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2019-2024年中国发制品制造行业发展分析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2019-2024年中国发制品企业发展分析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2024-2030年中国发制品制造行业面临的困境及对策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中国发制品制造行业面临的困境及对策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中国发制品企业发展困境及策略分析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中国发制品制造行业市场运行分析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2019-2024年中国发制品制造行业总体规模分析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2019-2024年中国发制品制造行业产销情况分析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中国发制品制造行业工业总产值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中国发制品制造行业工业销售产值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中国发制品制造行业产销率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2019-2024年中国发制品制造行业市场供需分析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中国发制品制造行业供给分析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中国发制品制造行业需求分析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中国发制品制造行业供需平衡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2019-2024年中国发制品制造行业财务指标总体分析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2019-2024年发制品制造行业进出口数据分析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2019-2024年发制品制造行业进口情况分析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2019-2024年发制品制造行业出口情况分析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中国发制品制造行业上、下游产业链分析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发制品制造行业产业链概述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发制品制造行业产业链</w:t>
      </w:r>
      <w:r>
        <w:rPr>
          <w:rFonts w:hint="eastAsia"/>
        </w:rPr>
        <w:br/>
      </w:r>
      <w:r>
        <w:rPr>
          <w:rFonts w:hint="eastAsia"/>
        </w:rPr>
        <w:t>　　8.2 发制品制造行业主要上游产业发展分析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发制品制造行业主要下游产业发展分析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发制品制造行业区域分布格局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发制品制造行业企业规模格局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发制品制造行业企业性质格局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中国发制品制造行业竞争五力分析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发制品制造行业上游议价能力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发制品制造行业下游议价能力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发制品制造行业新进入者威胁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发制品制造行业替代产品威胁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发制品制造行业现有企业竞争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中国发制品制造行业竞争SWOT分析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发制品制造行业优势分析（S）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发制品制造行业劣势分析（W）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发制品制造行业机会分析（O）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发制品制造行业威胁分析（T）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中国发制品制造行业投资兼并重组整合分析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中国发制品制造行业重点企业竞争策略分析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中国发制品制造行业领先企业竞争力分析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安徽省金瑞祥发制品有限公司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郑州明辉发制品有限公司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邵阳阳光发品有限公司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青岛即发集团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青岛千姿发制品有限公司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2024-2030年中国发制品制造行业投资前景</w:t>
      </w:r>
      <w:r>
        <w:rPr>
          <w:rFonts w:hint="eastAsia"/>
        </w:rPr>
        <w:br/>
      </w:r>
      <w:r>
        <w:rPr>
          <w:rFonts w:hint="eastAsia"/>
        </w:rPr>
        <w:t>　　11.1 发制品制造行业投资现状分析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发制品制造行业投资规模分析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发制品制造行业投资资金来源构成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发制品制造行业投资项目建设分析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发制品制造行业投资资金用途分析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发制品制造行业投资主体构成分析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发制品制造行业投资特性分析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发制品制造行业进入壁垒分析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影响发制品制造行业发展的有利和不利因素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发制品制造行业投资机会分析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发制品制造行业投资风险分析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发制品制造行业政策风险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发制品制造行业投资潜力</w:t>
      </w:r>
      <w:r>
        <w:rPr>
          <w:rFonts w:hint="eastAsia"/>
        </w:rPr>
        <w:br/>
      </w:r>
      <w:r>
        <w:rPr>
          <w:rFonts w:hint="eastAsia"/>
        </w:rPr>
        <w:t>　　　　11.5.1 发制品制造行业投资潜力分析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发制品制造行业最新投资动态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发制品制造行业投资机会分析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2024-2030年中国发制品制造行业发展趋势与前景分析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2024-2030年中国发制品市场发展前景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2024-2030年发制品市场发展潜力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2024-2030年发制品市场发展前景展望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2024-2030年发制品细分行业发展前景分析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2024-2030年中国发制品市场发展趋势预测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2024-2030年发制品制造行业发展趋势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2024-2030年发制品市场规模预测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2024-2030年发制品制造行业应用趋势预测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2024-2030年中国发制品制造行业供需预测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2024-2030年中国发制品制造行业供给预测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2024-2030年中国发制品制造行业需求预测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2024-2030年中国发制品供需平衡预测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“互联网+”——驱动发制品制造行业转型升级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工业互联网视角下的发制品制造行业转型升级分析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中国发制品制造行业转型升级策略分析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我国发制品制造行业转型升级国内分析现状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创新驱动发制品制造行业转型升级路径研究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创新驱动发制品制造行业升级路径分析及策略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科技创新驱动发制品制造行业转型升级发展研究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科技创新驱动发制品制造行业转型升级发展的路径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新常态下我国发制品制造行业转型升级的动力机制及战略趋向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新常态下我国发制品制造行业转型升级的制约因素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新常态下我国发制品制造行业转型升级的动力机制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新常态下我国发制品制造行业转型升级的战略趋向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中⋅智⋅林⋅中国发制品制造行业转型升级研究结论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发制品制造行业转型升级研究结论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发制品制造行业转型升级投资价值评估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发制品制造行业转型升级投资建议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发制品制造行业特点</w:t>
      </w:r>
      <w:r>
        <w:rPr>
          <w:rFonts w:hint="eastAsia"/>
        </w:rPr>
        <w:br/>
      </w:r>
      <w:r>
        <w:rPr>
          <w:rFonts w:hint="eastAsia"/>
        </w:rPr>
        <w:t>　　图表 发制品制造行业生命周期</w:t>
      </w:r>
      <w:r>
        <w:rPr>
          <w:rFonts w:hint="eastAsia"/>
        </w:rPr>
        <w:br/>
      </w:r>
      <w:r>
        <w:rPr>
          <w:rFonts w:hint="eastAsia"/>
        </w:rPr>
        <w:t>　　图表 发制品制造行业产业链分析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2019-2024年发制品制造行业市场规模分析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2024-2030年发制品制造行业市场规模预测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中国发制品制造行业盈利能力分析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中国发制品制造行业经营效益分析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2019-2024年发制品重要数据指标比较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2019-2024年中国发制品制造行业资产情况分析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2019-2024年中国发制品竞争力分析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2024-2030年中国发制品产能预测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2024-2030年中国发制品消费量预测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2024-2030年中国发制品市场前景预测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2024-2030年中国发制品市场价格走势预测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2024-2030年中国发制品发展前景预测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d2a9cc4144e25" w:history="1">
        <w:r>
          <w:rPr>
            <w:rStyle w:val="Hyperlink"/>
          </w:rPr>
          <w:t>中国发制品行业发展调研与市场前景预测报告（2024-2030年）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d2a9cc4144e25" w:history="1">
        <w:r>
          <w:rPr>
            <w:rStyle w:val="Hyperlink"/>
          </w:rPr>
          <w:t>https://www.20087.com/6/30/FaZhiPinFaZhanQuShiYuCeFenXi.html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78552c4c4784" w:history="1">
      <w:r>
        <w:rPr>
          <w:rStyle w:val="Hyperlink"/>
        </w:rPr>
        <w:t>中国发制品行业发展调研与市场前景预测报告（2024-2030年）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ZhiPinFaZhanQuShiYuCeFenXi.html" TargetMode="External" Id="Ra9ad2a9cc41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ZhiPinFaZhanQuShiYuCeFenXi.html" TargetMode="External" Id="Rc23578552c4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2024-03-03T23:48:00Z</dcterms:created>
  <dcterms:modified xsi:type="dcterms:W3CDTF">2024-03-04T00:48:00Z</dcterms:modified>
  <dc:subject>中国发制品行业发展调研与市场前景预测报告（2024-2030年）</dc:subject>
  <dc:title>中国发制品行业发展调研与市场前景预测报告（2024-2030年）</dc:title>
  <cp:keywords>中国发制品行业发展调研与市场前景预测报告（2024-2030年）</cp:keywords>
  <dc:description>中国发制品行业发展调研与市场前景预测报告（2024-2030年）</dc:description>
</cp:coreProperties>
</file>