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d58df46344bca" w:history="1">
              <w:r>
                <w:rPr>
                  <w:rStyle w:val="Hyperlink"/>
                </w:rPr>
                <w:t>2025-2031年中国木制百叶窗市场现状研究分析与发展前景预测报告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d58df46344bca" w:history="1">
              <w:r>
                <w:rPr>
                  <w:rStyle w:val="Hyperlink"/>
                </w:rPr>
                <w:t>2025-2031年中国木制百叶窗市场现状研究分析与发展前景预测报告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d58df46344bca" w:history="1">
                <w:r>
                  <w:rPr>
                    <w:rStyle w:val="Hyperlink"/>
                  </w:rPr>
                  <w:t>https://www.20087.com/6/30/MuZhiBaiYeChuangHangYeXianZhuang.html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百叶窗凭借其自然美感、良好的隔热性和隐私保护能力，成为现代家居装饰的热门选择。近年来，随着木材处理技术和设计创新的进步，木制百叶窗的耐用性和美观性得到提升。现代工艺能够有效防止木材开裂和褪色，延长使用寿命。同时，智能百叶窗的出现，通过电动控制和智能联动，提升了家居自动化水平。</w:t>
      </w:r>
      <w:r>
        <w:rPr>
          <w:rFonts w:hint="eastAsia"/>
        </w:rPr>
        <w:br/>
      </w:r>
      <w:r>
        <w:rPr>
          <w:rFonts w:hint="eastAsia"/>
        </w:rPr>
        <w:t>　　未来，木制百叶窗将更加注重个性化和智能化。个性化设计将提供更多定制选项，如木材种类、颜色和纹理，满足消费者对独特家居风格的追求。智能化方面，集成物联网技术的百叶窗将能够根据光照和温度自动调节，提高能源效率，同时提供更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d58df46344bca" w:history="1">
        <w:r>
          <w:rPr>
            <w:rStyle w:val="Hyperlink"/>
          </w:rPr>
          <w:t>2025-2031年中国木制百叶窗市场现状研究分析与发展前景预测报告</w:t>
        </w:r>
      </w:hyperlink>
      <w:r>
        <w:rPr>
          <w:rFonts w:hint="eastAsia"/>
        </w:rPr>
        <w:t>》系统分析了木制百叶窗行业的现状，全面梳理了木制百叶窗市场需求、市场规模、产业链结构及价格体系，详细解读了木制百叶窗细分市场特点。报告结合权威数据，科学预测了木制百叶窗市场前景与发展趋势，客观分析了品牌竞争格局、市场集中度及重点企业的运营表现，并指出了木制百叶窗行业面临的机遇与风险。为木制百叶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中国木制百叶窗行业市场现状分析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一、百叶窗的简单介绍</w:t>
      </w:r>
      <w:r>
        <w:rPr>
          <w:rFonts w:hint="eastAsia"/>
        </w:rPr>
        <w:br/>
      </w:r>
      <w:r>
        <w:rPr>
          <w:rFonts w:hint="eastAsia"/>
        </w:rPr>
        <w:t>　　　　二、木制百叶窗的现状</w:t>
      </w:r>
      <w:r>
        <w:rPr>
          <w:rFonts w:hint="eastAsia"/>
        </w:rPr>
        <w:br/>
      </w:r>
      <w:r>
        <w:rPr>
          <w:rFonts w:hint="eastAsia"/>
        </w:rPr>
        <w:t>　　第二节 我国木制产品产业政策分析</w:t>
      </w:r>
      <w:r>
        <w:rPr>
          <w:rFonts w:hint="eastAsia"/>
        </w:rPr>
        <w:br/>
      </w:r>
      <w:r>
        <w:rPr>
          <w:rFonts w:hint="eastAsia"/>
        </w:rPr>
        <w:t>　　　　一、国家对木制产品的相关政策</w:t>
      </w:r>
      <w:r>
        <w:rPr>
          <w:rFonts w:hint="eastAsia"/>
        </w:rPr>
        <w:br/>
      </w:r>
      <w:r>
        <w:rPr>
          <w:rFonts w:hint="eastAsia"/>
        </w:rPr>
        <w:t>　　　　二、相关政策我国木制品行业的影响分析</w:t>
      </w:r>
      <w:r>
        <w:rPr>
          <w:rFonts w:hint="eastAsia"/>
        </w:rPr>
        <w:br/>
      </w:r>
      <w:r>
        <w:rPr>
          <w:rFonts w:hint="eastAsia"/>
        </w:rPr>
        <w:t>　　第三节 上游产业现状及分析</w:t>
      </w:r>
      <w:r>
        <w:rPr>
          <w:rFonts w:hint="eastAsia"/>
        </w:rPr>
        <w:br/>
      </w:r>
      <w:r>
        <w:rPr>
          <w:rFonts w:hint="eastAsia"/>
        </w:rPr>
        <w:t>　　　　一、原木进口现状</w:t>
      </w:r>
      <w:r>
        <w:rPr>
          <w:rFonts w:hint="eastAsia"/>
        </w:rPr>
        <w:br/>
      </w:r>
      <w:r>
        <w:rPr>
          <w:rFonts w:hint="eastAsia"/>
        </w:rPr>
        <w:t>　　　　二、原木价格及其影响因素</w:t>
      </w:r>
      <w:r>
        <w:rPr>
          <w:rFonts w:hint="eastAsia"/>
        </w:rPr>
        <w:br/>
      </w:r>
      <w:r>
        <w:rPr>
          <w:rFonts w:hint="eastAsia"/>
        </w:rPr>
        <w:t>　　　　三、我国原木进口现状分析</w:t>
      </w:r>
      <w:r>
        <w:rPr>
          <w:rFonts w:hint="eastAsia"/>
        </w:rPr>
        <w:br/>
      </w:r>
      <w:r>
        <w:rPr>
          <w:rFonts w:hint="eastAsia"/>
        </w:rPr>
        <w:t>　　第四节 市场规模</w:t>
      </w:r>
      <w:r>
        <w:rPr>
          <w:rFonts w:hint="eastAsia"/>
        </w:rPr>
        <w:br/>
      </w:r>
      <w:r>
        <w:rPr>
          <w:rFonts w:hint="eastAsia"/>
        </w:rPr>
        <w:t>　　第三节 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中国木制百叶窗行业市场竞争分析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国内市场与国际市场的区别</w:t>
      </w:r>
      <w:r>
        <w:rPr>
          <w:rFonts w:hint="eastAsia"/>
        </w:rPr>
        <w:br/>
      </w:r>
      <w:r>
        <w:rPr>
          <w:rFonts w:hint="eastAsia"/>
        </w:rPr>
        <w:t>　　第四节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木制百叶窗行业制造商分析</w:t>
      </w:r>
      <w:r>
        <w:rPr>
          <w:rFonts w:hint="eastAsia"/>
        </w:rPr>
        <w:br/>
      </w:r>
      <w:r>
        <w:rPr>
          <w:rFonts w:hint="eastAsia"/>
        </w:rPr>
        <w:t>　　第一节 财务分析指标说明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一、临江市宝健木业有限责任公司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二、立森（博罗）木器有限公司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三、黑龙江省海林林业局装饰材料厂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四、抚松县松江河云龙木业有限公司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五、天津嘉文实业有限公司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六、阜新飞雪木业有限公司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七、大连澳薪木业有限公司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八、铁岭浩远木业有限公司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九、大连嘉霖木业有限公司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十、珲春金来木业有限公司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十一、东阳市海天星实业有限公司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十二、安图克马木业有限公司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十三、河北开朗家居用品有限公司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中国木制百叶窗行业发展预测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中⋅智⋅林 竞争趋势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d58df46344bca" w:history="1">
        <w:r>
          <w:rPr>
            <w:rStyle w:val="Hyperlink"/>
          </w:rPr>
          <w:t>2025-2031年中国木制百叶窗市场现状研究分析与发展前景预测报告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d58df46344bca" w:history="1">
        <w:r>
          <w:rPr>
            <w:rStyle w:val="Hyperlink"/>
          </w:rPr>
          <w:t>https://www.20087.com/6/30/MuZhiBaiYeChuangHangYeXianZhuang.html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玻璃隔断内置百叶价格、木制百叶窗效果图、百叶窗什么材质的好、木制百叶窗帘、木百叶价格多少一平、木制百叶窗帘项目融资商业计划书、木制沙发、木制百叶窗的气味太重、木百叶窗多少钱一个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032da5b194fde" w:history="1">
      <w:r>
        <w:rPr>
          <w:rStyle w:val="Hyperlink"/>
        </w:rPr>
        <w:t>2025-2031年中国木制百叶窗市场现状研究分析与发展前景预测报告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MuZhiBaiYeChuangHangYeXianZhuang.html" TargetMode="External" Id="R1d1d58df4634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MuZhiBaiYeChuangHangYeXianZhuang.html" TargetMode="External" Id="R45b032da5b19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2024-12-15T23:38:00Z</dcterms:created>
  <dcterms:modified xsi:type="dcterms:W3CDTF">2024-12-16T00:38:00Z</dcterms:modified>
  <dc:subject>2025-2031年中国木制百叶窗市场现状研究分析与发展前景预测报告</dc:subject>
  <dc:title>2025-2031年中国木制百叶窗市场现状研究分析与发展前景预测报告</dc:title>
  <cp:keywords>2025-2031年中国木制百叶窗市场现状研究分析与发展前景预测报告</cp:keywords>
  <dc:description>2025-2031年中国木制百叶窗市场现状研究分析与发展前景预测报告</dc:description>
</cp:coreProperties>
</file>