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08e1a73745ba" w:history="1">
              <w:r>
                <w:rPr>
                  <w:rStyle w:val="Hyperlink"/>
                </w:rPr>
                <w:t>中国特种纸市场深度调研与前景分析报告（2023年）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08e1a73745ba" w:history="1">
              <w:r>
                <w:rPr>
                  <w:rStyle w:val="Hyperlink"/>
                </w:rPr>
                <w:t>中国特种纸市场深度调研与前景分析报告（2023年）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908e1a73745ba" w:history="1">
                <w:r>
                  <w:rPr>
                    <w:rStyle w:val="Hyperlink"/>
                  </w:rPr>
                  <w:t>https://www.20087.com/7/10/TeZhongZhiShiChangQianJing.html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纸张家族中的高端产品，因其独特的性能和用途，近年来市场需求持续增长。特种纸通过特殊的加工工艺，具备防水、防火、透明、导电等多种特性，广泛应用于食品包装、标签、艺术创作和高科技领域。随着消费者对环保和个性化包装的需求增加，特种纸的创新和应用领域不断拓展。</w:t>
      </w:r>
      <w:r>
        <w:rPr>
          <w:rFonts w:hint="eastAsia"/>
        </w:rPr>
        <w:br/>
      </w:r>
      <w:r>
        <w:rPr>
          <w:rFonts w:hint="eastAsia"/>
        </w:rPr>
        <w:t>　　未来，特种纸行业的发展将更加聚焦于环保、功能化和个性化。环保方面，将加大生物降解和可循环利用材料的研发，以减少对环境的影响。功能化方面，通过纳米技术和新材料的应用，开发更多具有特殊功能的纸张，如智能感应和自我修复能力。个性化方面，将提供更多定制化服务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08e1a73745ba" w:history="1">
        <w:r>
          <w:rPr>
            <w:rStyle w:val="Hyperlink"/>
          </w:rPr>
          <w:t>中国特种纸市场深度调研与前景分析报告（2023年）</w:t>
        </w:r>
      </w:hyperlink>
      <w:r>
        <w:rPr>
          <w:rFonts w:hint="eastAsia"/>
        </w:rPr>
        <w:t>》全面分析了特种纸行业的市场规模、供需状况及产业链结构，深入探讨了特种纸各细分市场的品牌竞争情况和价格动态，聚焦特种纸重点企业经营现状，揭示了行业的集中度和竞争格局。此外，特种纸报告对特种纸行业的市场前景进行了科学预测，揭示了行业未来的发展趋势、潜在风险和机遇。特种纸报告旨在为特种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中国特种纸行业发展环境</w:t>
      </w:r>
      <w:r>
        <w:rPr>
          <w:rFonts w:hint="eastAsia"/>
        </w:rPr>
        <w:br/>
      </w:r>
      <w:r>
        <w:rPr>
          <w:rFonts w:hint="eastAsia"/>
        </w:rPr>
        <w:t>　　第一节 特种纸行业及属性分析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中国特种纸生产现状分析</w:t>
      </w:r>
      <w:r>
        <w:rPr>
          <w:rFonts w:hint="eastAsia"/>
        </w:rPr>
        <w:br/>
      </w:r>
      <w:r>
        <w:rPr>
          <w:rFonts w:hint="eastAsia"/>
        </w:rPr>
        <w:t>　　第一节 特种纸行业总体规模</w:t>
      </w:r>
      <w:r>
        <w:rPr>
          <w:rFonts w:hint="eastAsia"/>
        </w:rPr>
        <w:br/>
      </w:r>
      <w:r>
        <w:rPr>
          <w:rFonts w:hint="eastAsia"/>
        </w:rPr>
        <w:t>　　第一节 特种纸产能概况</w:t>
      </w:r>
      <w:r>
        <w:rPr>
          <w:rFonts w:hint="eastAsia"/>
        </w:rPr>
        <w:br/>
      </w:r>
      <w:r>
        <w:rPr>
          <w:rFonts w:hint="eastAsia"/>
        </w:rPr>
        <w:t>　　　　一、2018-2023年特种纸产能分析</w:t>
      </w:r>
      <w:r>
        <w:rPr>
          <w:rFonts w:hint="eastAsia"/>
        </w:rPr>
        <w:br/>
      </w:r>
      <w:r>
        <w:rPr>
          <w:rFonts w:hint="eastAsia"/>
        </w:rPr>
        <w:t>　　　　二、2023-2029年特种纸产能预测</w:t>
      </w:r>
      <w:r>
        <w:rPr>
          <w:rFonts w:hint="eastAsia"/>
        </w:rPr>
        <w:br/>
      </w:r>
      <w:r>
        <w:rPr>
          <w:rFonts w:hint="eastAsia"/>
        </w:rPr>
        <w:t>　　第三节 特种纸市场容量概况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一、2018-2023年特种纸市场容量分析</w:t>
      </w:r>
      <w:r>
        <w:rPr>
          <w:rFonts w:hint="eastAsia"/>
        </w:rPr>
        <w:br/>
      </w:r>
      <w:r>
        <w:rPr>
          <w:rFonts w:hint="eastAsia"/>
        </w:rPr>
        <w:t>　　　　二、特种纸产能配置与产能利用率调查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三、2023-2029年特种纸市场容量预测</w:t>
      </w:r>
      <w:r>
        <w:rPr>
          <w:rFonts w:hint="eastAsia"/>
        </w:rPr>
        <w:br/>
      </w:r>
      <w:r>
        <w:rPr>
          <w:rFonts w:hint="eastAsia"/>
        </w:rPr>
        <w:t>　　第四节 特种纸产业的生命周期分析</w:t>
      </w:r>
      <w:r>
        <w:rPr>
          <w:rFonts w:hint="eastAsia"/>
        </w:rPr>
        <w:br/>
      </w:r>
      <w:r>
        <w:rPr>
          <w:rFonts w:hint="eastAsia"/>
        </w:rPr>
        <w:t>　　第五节 特种纸产业供需情况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2022-2023年中国特种纸市场分析</w:t>
      </w:r>
      <w:r>
        <w:rPr>
          <w:rFonts w:hint="eastAsia"/>
        </w:rPr>
        <w:br/>
      </w:r>
      <w:r>
        <w:rPr>
          <w:rFonts w:hint="eastAsia"/>
        </w:rPr>
        <w:t>　　第一节 我国整体特种纸市场规模</w:t>
      </w:r>
      <w:r>
        <w:rPr>
          <w:rFonts w:hint="eastAsia"/>
        </w:rPr>
        <w:br/>
      </w:r>
      <w:r>
        <w:rPr>
          <w:rFonts w:hint="eastAsia"/>
        </w:rPr>
        <w:t>　　　　一、特种纸总量规模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三、各季度特种纸市场情况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特种纸市场结构分析</w:t>
      </w:r>
      <w:r>
        <w:rPr>
          <w:rFonts w:hint="eastAsia"/>
        </w:rPr>
        <w:br/>
      </w:r>
      <w:r>
        <w:rPr>
          <w:rFonts w:hint="eastAsia"/>
        </w:rPr>
        <w:t>　　　　一、特种纸产品市场结构</w:t>
      </w:r>
      <w:r>
        <w:rPr>
          <w:rFonts w:hint="eastAsia"/>
        </w:rPr>
        <w:br/>
      </w:r>
      <w:r>
        <w:rPr>
          <w:rFonts w:hint="eastAsia"/>
        </w:rPr>
        <w:t>　　　　二、特种纸品牌市场结构</w:t>
      </w:r>
      <w:r>
        <w:rPr>
          <w:rFonts w:hint="eastAsia"/>
        </w:rPr>
        <w:br/>
      </w:r>
      <w:r>
        <w:rPr>
          <w:rFonts w:hint="eastAsia"/>
        </w:rPr>
        <w:t>　　　　三、特种纸区域市场结构</w:t>
      </w:r>
      <w:r>
        <w:rPr>
          <w:rFonts w:hint="eastAsia"/>
        </w:rPr>
        <w:br/>
      </w:r>
      <w:r>
        <w:rPr>
          <w:rFonts w:hint="eastAsia"/>
        </w:rPr>
        <w:t>　　　　四、特种纸渠道市场结构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2022-2023年中国特种纸市场供需监测分析</w:t>
      </w:r>
      <w:r>
        <w:rPr>
          <w:rFonts w:hint="eastAsia"/>
        </w:rPr>
        <w:br/>
      </w:r>
      <w:r>
        <w:rPr>
          <w:rFonts w:hint="eastAsia"/>
        </w:rPr>
        <w:t>　　第一节 特种纸需求分析</w:t>
      </w:r>
      <w:r>
        <w:rPr>
          <w:rFonts w:hint="eastAsia"/>
        </w:rPr>
        <w:br/>
      </w:r>
      <w:r>
        <w:rPr>
          <w:rFonts w:hint="eastAsia"/>
        </w:rPr>
        <w:t>　　第二节 特种纸供给分析</w:t>
      </w:r>
      <w:r>
        <w:rPr>
          <w:rFonts w:hint="eastAsia"/>
        </w:rPr>
        <w:br/>
      </w:r>
      <w:r>
        <w:rPr>
          <w:rFonts w:hint="eastAsia"/>
        </w:rPr>
        <w:t>　　第三节 特种纸市场特征分析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2022-2023年中国特种纸市场竞争格局与厂商市场竞争力评价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特种纸竞争格局分析</w:t>
      </w:r>
      <w:r>
        <w:rPr>
          <w:rFonts w:hint="eastAsia"/>
        </w:rPr>
        <w:br/>
      </w:r>
      <w:r>
        <w:rPr>
          <w:rFonts w:hint="eastAsia"/>
        </w:rPr>
        <w:t>　　第二节 主力特种纸厂商市场竞争力评价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我国特种纸行业供需状况分析</w:t>
      </w:r>
      <w:r>
        <w:rPr>
          <w:rFonts w:hint="eastAsia"/>
        </w:rPr>
        <w:br/>
      </w:r>
      <w:r>
        <w:rPr>
          <w:rFonts w:hint="eastAsia"/>
        </w:rPr>
        <w:t>　　第一节 特种纸行业市场需求分析</w:t>
      </w:r>
      <w:r>
        <w:rPr>
          <w:rFonts w:hint="eastAsia"/>
        </w:rPr>
        <w:br/>
      </w:r>
      <w:r>
        <w:rPr>
          <w:rFonts w:hint="eastAsia"/>
        </w:rPr>
        <w:t>　　第二节 特种纸行业供给能力分析</w:t>
      </w:r>
      <w:r>
        <w:rPr>
          <w:rFonts w:hint="eastAsia"/>
        </w:rPr>
        <w:br/>
      </w:r>
      <w:r>
        <w:rPr>
          <w:rFonts w:hint="eastAsia"/>
        </w:rPr>
        <w:t>　　第三节 特种纸行业进出口贸易分析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特种纸行业竞争绩效分析</w:t>
      </w:r>
      <w:r>
        <w:rPr>
          <w:rFonts w:hint="eastAsia"/>
        </w:rPr>
        <w:br/>
      </w:r>
      <w:r>
        <w:rPr>
          <w:rFonts w:hint="eastAsia"/>
        </w:rPr>
        <w:t>　　第一节 特种纸行业总体效益水平分析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特种纸行业产业集中度分析</w:t>
      </w:r>
      <w:r>
        <w:rPr>
          <w:rFonts w:hint="eastAsia"/>
        </w:rPr>
        <w:br/>
      </w:r>
      <w:r>
        <w:rPr>
          <w:rFonts w:hint="eastAsia"/>
        </w:rPr>
        <w:t>　　第三节 特种纸行业不同所有制企业绩效分析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特种纸行业不同规模企业绩效分析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特种纸市场分销体系分析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2022-2023年特种纸市场发展前景预测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我国特种纸行业投融资分析</w:t>
      </w:r>
      <w:r>
        <w:rPr>
          <w:rFonts w:hint="eastAsia"/>
        </w:rPr>
        <w:br/>
      </w:r>
      <w:r>
        <w:rPr>
          <w:rFonts w:hint="eastAsia"/>
        </w:rPr>
        <w:t>　　第一节 我国特种纸行业企业所有制状况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我国特种纸行业外资进入状况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我国特种纸行业合作与并购</w:t>
      </w:r>
      <w:r>
        <w:rPr>
          <w:rFonts w:hint="eastAsia"/>
        </w:rPr>
        <w:br/>
      </w:r>
      <w:r>
        <w:rPr>
          <w:rFonts w:hint="eastAsia"/>
        </w:rPr>
        <w:t>　　第四节 我国特种纸行业投资体制分析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我国特种纸行业资本市场融资分析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特种纸产业投资策略</w:t>
      </w:r>
      <w:r>
        <w:rPr>
          <w:rFonts w:hint="eastAsia"/>
        </w:rPr>
        <w:br/>
      </w:r>
      <w:r>
        <w:rPr>
          <w:rFonts w:hint="eastAsia"/>
        </w:rPr>
        <w:t>　　第一节 特种纸产品定位策略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特种纸产品开发策略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特种纸渠道销售策略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特种纸品牌经营策略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特种纸服务策略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我国特种纸行业重点企业分析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2022-2023年中国特种纸产业投资分析</w:t>
      </w:r>
      <w:r>
        <w:rPr>
          <w:rFonts w:hint="eastAsia"/>
        </w:rPr>
        <w:br/>
      </w:r>
      <w:r>
        <w:rPr>
          <w:rFonts w:hint="eastAsia"/>
        </w:rPr>
        <w:t>　　第一节 特种纸投资环境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特种纸投资机会分析</w:t>
      </w:r>
      <w:r>
        <w:rPr>
          <w:rFonts w:hint="eastAsia"/>
        </w:rPr>
        <w:br/>
      </w:r>
      <w:r>
        <w:rPr>
          <w:rFonts w:hint="eastAsia"/>
        </w:rPr>
        <w:t>　　第三节 特种纸投资风险及对策分析</w:t>
      </w:r>
      <w:r>
        <w:rPr>
          <w:rFonts w:hint="eastAsia"/>
        </w:rPr>
        <w:br/>
      </w:r>
      <w:r>
        <w:rPr>
          <w:rFonts w:hint="eastAsia"/>
        </w:rPr>
        <w:t>　　第四节 特种纸投资发展前景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特种纸行业生命周期分析</w:t>
      </w:r>
      <w:r>
        <w:rPr>
          <w:rFonts w:hint="eastAsia"/>
        </w:rPr>
        <w:br/>
      </w:r>
      <w:r>
        <w:rPr>
          <w:rFonts w:hint="eastAsia"/>
        </w:rPr>
        <w:t>　　第二节 特种纸行业增长性与波动性分析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特种纸行业集中程度分析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特种纸行业风险分析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特种纸行业投资风险及控制策略分析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一、2023-2029年特种纸行业市场风险及控制策略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二、2023-2029年特种纸行业政策风险及控制策略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三、2023-2029年特种纸行业经营风险及控制策略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四、2023-2029年特种纸同业竞争风险及控制策略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五、2023-2029年特种纸行业其他风险及控制策略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特种纸产业投资风险</w:t>
      </w:r>
      <w:r>
        <w:rPr>
          <w:rFonts w:hint="eastAsia"/>
        </w:rPr>
        <w:br/>
      </w:r>
      <w:r>
        <w:rPr>
          <w:rFonts w:hint="eastAsia"/>
        </w:rPr>
        <w:t>　　第一节 特种纸行业宏观调控风险</w:t>
      </w:r>
      <w:r>
        <w:rPr>
          <w:rFonts w:hint="eastAsia"/>
        </w:rPr>
        <w:br/>
      </w:r>
      <w:r>
        <w:rPr>
          <w:rFonts w:hint="eastAsia"/>
        </w:rPr>
        <w:t>　　第二节 特种纸行业竞争风险</w:t>
      </w:r>
      <w:r>
        <w:rPr>
          <w:rFonts w:hint="eastAsia"/>
        </w:rPr>
        <w:br/>
      </w:r>
      <w:r>
        <w:rPr>
          <w:rFonts w:hint="eastAsia"/>
        </w:rPr>
        <w:t>　　第三节 特种纸行业供需波动风险</w:t>
      </w:r>
      <w:r>
        <w:rPr>
          <w:rFonts w:hint="eastAsia"/>
        </w:rPr>
        <w:br/>
      </w:r>
      <w:r>
        <w:rPr>
          <w:rFonts w:hint="eastAsia"/>
        </w:rPr>
        <w:t>　　第四节 特种纸行业技术创新风险</w:t>
      </w:r>
      <w:r>
        <w:rPr>
          <w:rFonts w:hint="eastAsia"/>
        </w:rPr>
        <w:br/>
      </w:r>
      <w:r>
        <w:rPr>
          <w:rFonts w:hint="eastAsia"/>
        </w:rPr>
        <w:t>　　第五节 特种纸行业经营管理风险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2023-2029年中国特种纸行业发展趋势研究分析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2023-2029年特种纸行业国际市场预测</w:t>
      </w:r>
      <w:r>
        <w:rPr>
          <w:rFonts w:hint="eastAsia"/>
        </w:rPr>
        <w:br/>
      </w:r>
      <w:r>
        <w:rPr>
          <w:rFonts w:hint="eastAsia"/>
        </w:rPr>
        <w:t>　　　　一、特种纸行业产能预测</w:t>
      </w:r>
      <w:r>
        <w:rPr>
          <w:rFonts w:hint="eastAsia"/>
        </w:rPr>
        <w:br/>
      </w:r>
      <w:r>
        <w:rPr>
          <w:rFonts w:hint="eastAsia"/>
        </w:rPr>
        <w:t>　　　　二、特种纸行业市场需求前景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中国特种纸行业发展趋势</w:t>
      </w:r>
      <w:r>
        <w:rPr>
          <w:rFonts w:hint="eastAsia"/>
        </w:rPr>
        <w:br/>
      </w:r>
      <w:r>
        <w:rPr>
          <w:rFonts w:hint="eastAsia"/>
        </w:rPr>
        <w:t>　　　　一、特种纸产品发展趋势</w:t>
      </w:r>
      <w:r>
        <w:rPr>
          <w:rFonts w:hint="eastAsia"/>
        </w:rPr>
        <w:br/>
      </w:r>
      <w:r>
        <w:rPr>
          <w:rFonts w:hint="eastAsia"/>
        </w:rPr>
        <w:t>　　　　二、特种纸技术发展趋势</w:t>
      </w:r>
      <w:r>
        <w:rPr>
          <w:rFonts w:hint="eastAsia"/>
        </w:rPr>
        <w:br/>
      </w:r>
      <w:r>
        <w:rPr>
          <w:rFonts w:hint="eastAsia"/>
        </w:rPr>
        <w:t>　　第三节 2023-2029年特种纸行业中国市场预测</w:t>
      </w:r>
      <w:r>
        <w:rPr>
          <w:rFonts w:hint="eastAsia"/>
        </w:rPr>
        <w:br/>
      </w:r>
      <w:r>
        <w:rPr>
          <w:rFonts w:hint="eastAsia"/>
        </w:rPr>
        <w:t>　　　　一、特种纸行业产能预测</w:t>
      </w:r>
      <w:r>
        <w:rPr>
          <w:rFonts w:hint="eastAsia"/>
        </w:rPr>
        <w:br/>
      </w:r>
      <w:r>
        <w:rPr>
          <w:rFonts w:hint="eastAsia"/>
        </w:rPr>
        <w:t>　　　　二、特种纸行业市场需求前景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特种纸行业投资机会分析研究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2023-2029年特种纸行业主要区域投资机会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2023-2029年特种纸行业出口市场投资机会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中.智林.：2023-2029年特种纸行业企业的多元化投资机会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08e1a73745ba" w:history="1">
        <w:r>
          <w:rPr>
            <w:rStyle w:val="Hyperlink"/>
          </w:rPr>
          <w:t>中国特种纸市场深度调研与前景分析报告（2023年）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908e1a73745ba" w:history="1">
        <w:r>
          <w:rPr>
            <w:rStyle w:val="Hyperlink"/>
          </w:rPr>
          <w:t>https://www.20087.com/7/10/TeZhongZhiShiChangQianJing.html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219fe10f2424a" w:history="1">
      <w:r>
        <w:rPr>
          <w:rStyle w:val="Hyperlink"/>
        </w:rPr>
        <w:t>中国特种纸市场深度调研与前景分析报告（2023年）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eZhongZhiShiChangQianJing.html" TargetMode="External" Id="Rece908e1a737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eZhongZhiShiChangQianJing.html" TargetMode="External" Id="Rd09219fe10f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2023-01-11T23:33:00Z</dcterms:created>
  <dcterms:modified xsi:type="dcterms:W3CDTF">2023-01-12T00:33:00Z</dcterms:modified>
  <dc:subject>中国特种纸市场深度调研与前景分析报告（2023年）</dc:subject>
  <dc:title>中国特种纸市场深度调研与前景分析报告（2023年）</dc:title>
  <cp:keywords>中国特种纸市场深度调研与前景分析报告（2023年）</cp:keywords>
  <dc:description>中国特种纸市场深度调研与前景分析报告（2023年）</dc:description>
</cp:coreProperties>
</file>