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8fa02a7645cd" w:history="1">
              <w:r>
                <w:rPr>
                  <w:rStyle w:val="Hyperlink"/>
                </w:rPr>
                <w:t>2024年中国白纸板现状调研及发展趋势走势分析报告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8fa02a7645cd" w:history="1">
              <w:r>
                <w:rPr>
                  <w:rStyle w:val="Hyperlink"/>
                </w:rPr>
                <w:t>2024年中国白纸板现状调研及发展趋势走势分析报告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18fa02a7645cd" w:history="1">
                <w:r>
                  <w:rPr>
                    <w:rStyle w:val="Hyperlink"/>
                  </w:rPr>
                  <w:t>https://www.20087.com/M_QingGongRiHua/08/BaiZhiBanHangYeXianZhuangYuFaZhanQianJing.html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纸板是一种高质量的包装材料，广泛应用于食品、药品和化妆品等行业。它具有良好的印刷适应性、强度和耐折性，能够保护产品并提升品牌形象。近年来，随着消费者对环保的关注增加以及包装行业绿色转型的趋势，白纸板企业开始采用更多可再生资源和回收纤维作为原材料，并改进生产工艺以减少水耗和能源消耗。此外，通过引入数字印刷技术，实现了更高效、灵活的定制化生产，满足市场对个性化包装的需求。</w:t>
      </w:r>
      <w:r>
        <w:rPr>
          <w:rFonts w:hint="eastAsia"/>
        </w:rPr>
        <w:br/>
      </w:r>
      <w:r>
        <w:rPr>
          <w:rFonts w:hint="eastAsia"/>
        </w:rPr>
        <w:t>　　未来，白纸板的发展将更加注重可持续性和技术创新。一方面，通过研发新型环保涂层和粘合剂，进一步提高产品的可回收性和生物降解性，符合严格的环保标准；另一方面，结合智能包装概念，开发具备防伪、追踪和互动功能的智能白纸板包装，增强用户体验。此外，随着电子商务的蓬勃发展，轻量化和高强度的白纸板将成为新的研究方向，既减轻物流负担又确保包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18fa02a7645cd" w:history="1">
        <w:r>
          <w:rPr>
            <w:rStyle w:val="Hyperlink"/>
          </w:rPr>
          <w:t>2024年中国白纸板现状调研及发展趋势走势分析报告</w:t>
        </w:r>
      </w:hyperlink>
      <w:r>
        <w:rPr>
          <w:rFonts w:hint="eastAsia"/>
        </w:rPr>
        <w:t>》通过对行业现状的深入剖析，结合市场需求、市场规模等关键数据，全面梳理了白纸板产业链。白纸板报告详细分析了市场竞争格局，聚焦了重点企业及品牌影响力，并对价格机制和白纸板细分市场特征进行了探讨。此外，报告还对市场前景进行了展望，预测了行业发展趋势，并就潜在的风险与机遇提供了专业的见解。白纸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造纸工业的工艺流程</w:t>
      </w:r>
      <w:r>
        <w:rPr>
          <w:rFonts w:hint="eastAsia"/>
        </w:rPr>
        <w:br/>
      </w:r>
      <w:r>
        <w:rPr>
          <w:rFonts w:hint="eastAsia"/>
        </w:rPr>
        <w:t>　　　　1.1.3 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1.1.4 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（6）行业季节性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造纸行业统计方法</w:t>
      </w:r>
      <w:r>
        <w:rPr>
          <w:rFonts w:hint="eastAsia"/>
        </w:rPr>
        <w:br/>
      </w:r>
      <w:r>
        <w:rPr>
          <w:rFonts w:hint="eastAsia"/>
        </w:rPr>
        <w:t>　　　　1.2.3 造纸行业数据种类</w:t>
      </w:r>
      <w:r>
        <w:rPr>
          <w:rFonts w:hint="eastAsia"/>
        </w:rPr>
        <w:br/>
      </w:r>
      <w:r>
        <w:rPr>
          <w:rFonts w:hint="eastAsia"/>
        </w:rPr>
        <w:t>　　1.3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1.3.1 造纸行业上下游产业产业链简介</w:t>
      </w:r>
      <w:r>
        <w:rPr>
          <w:rFonts w:hint="eastAsia"/>
        </w:rPr>
        <w:br/>
      </w:r>
      <w:r>
        <w:rPr>
          <w:rFonts w:hint="eastAsia"/>
        </w:rPr>
        <w:t>　　　　1.3.2 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1.3.3 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最近连续两年中国造纸行业发展分析</w:t>
      </w:r>
      <w:r>
        <w:rPr>
          <w:rFonts w:hint="eastAsia"/>
        </w:rPr>
        <w:br/>
      </w:r>
      <w:r>
        <w:rPr>
          <w:rFonts w:hint="eastAsia"/>
        </w:rPr>
        <w:t>　　2.1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2.1.3 造纸行业经营情况分析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（5）造纸行业发展能力分析</w:t>
      </w:r>
      <w:r>
        <w:rPr>
          <w:rFonts w:hint="eastAsia"/>
        </w:rPr>
        <w:br/>
      </w:r>
      <w:r>
        <w:rPr>
          <w:rFonts w:hint="eastAsia"/>
        </w:rPr>
        <w:t>　　2.2 最近连续两年造纸行业经济指标分析</w:t>
      </w:r>
      <w:r>
        <w:rPr>
          <w:rFonts w:hint="eastAsia"/>
        </w:rPr>
        <w:br/>
      </w:r>
      <w:r>
        <w:rPr>
          <w:rFonts w:hint="eastAsia"/>
        </w:rPr>
        <w:t>　　　　2.2.1 造纸行业主要经济效益影响因素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造纸行业经济指标分析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最近连续两年造纸行业供需平衡分析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全国造纸行业产销率分析</w:t>
      </w:r>
      <w:r>
        <w:rPr>
          <w:rFonts w:hint="eastAsia"/>
        </w:rPr>
        <w:br/>
      </w:r>
      <w:r>
        <w:rPr>
          <w:rFonts w:hint="eastAsia"/>
        </w:rPr>
        <w:t>　　2.4 2024年造纸行业运营状况分析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造纸行业发展的市场环境分析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3.1.3 造纸行业发展规划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3.5.3 造纸业产业定位环境分析</w:t>
      </w:r>
      <w:r>
        <w:rPr>
          <w:rFonts w:hint="eastAsia"/>
        </w:rPr>
        <w:br/>
      </w:r>
      <w:r>
        <w:rPr>
          <w:rFonts w:hint="eastAsia"/>
        </w:rPr>
        <w:t>　　　　3.5.4 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3.5.5 节能减排对行业的影响分析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白纸板市场分析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白纸板行业发展状况分析</w:t>
      </w:r>
      <w:r>
        <w:rPr>
          <w:rFonts w:hint="eastAsia"/>
        </w:rPr>
        <w:br/>
      </w:r>
      <w:r>
        <w:rPr>
          <w:rFonts w:hint="eastAsia"/>
        </w:rPr>
        <w:t>　　　　4.2.1 白纸板供给与需求状况分析</w:t>
      </w:r>
      <w:r>
        <w:rPr>
          <w:rFonts w:hint="eastAsia"/>
        </w:rPr>
        <w:br/>
      </w:r>
      <w:r>
        <w:rPr>
          <w:rFonts w:hint="eastAsia"/>
        </w:rPr>
        <w:t>　　　　4.2.2 白板纸进出口分析</w:t>
      </w:r>
      <w:r>
        <w:rPr>
          <w:rFonts w:hint="eastAsia"/>
        </w:rPr>
        <w:br/>
      </w:r>
      <w:r>
        <w:rPr>
          <w:rFonts w:hint="eastAsia"/>
        </w:rPr>
        <w:t>　　　　4.2.3 白纸板价格状况分析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中⋅智林 造纸行业发展趋势与前景预测</w:t>
      </w:r>
      <w:r>
        <w:rPr>
          <w:rFonts w:hint="eastAsia"/>
        </w:rPr>
        <w:br/>
      </w:r>
      <w:r>
        <w:rPr>
          <w:rFonts w:hint="eastAsia"/>
        </w:rPr>
        <w:t>　　5.1 中国造纸市场发展趋势</w:t>
      </w:r>
      <w:r>
        <w:rPr>
          <w:rFonts w:hint="eastAsia"/>
        </w:rPr>
        <w:br/>
      </w:r>
      <w:r>
        <w:rPr>
          <w:rFonts w:hint="eastAsia"/>
        </w:rPr>
        <w:t>　　　　5.1.1 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中国造纸市场发展前景预测</w:t>
      </w:r>
      <w:r>
        <w:rPr>
          <w:rFonts w:hint="eastAsia"/>
        </w:rPr>
        <w:br/>
      </w:r>
      <w:r>
        <w:rPr>
          <w:rFonts w:hint="eastAsia"/>
        </w:rPr>
        <w:t>　　5.2 造纸行业投资特性分析</w:t>
      </w:r>
      <w:r>
        <w:rPr>
          <w:rFonts w:hint="eastAsia"/>
        </w:rPr>
        <w:br/>
      </w:r>
      <w:r>
        <w:rPr>
          <w:rFonts w:hint="eastAsia"/>
        </w:rPr>
        <w:t>　　　　5.2.1 造纸行业进入壁垒分析</w:t>
      </w:r>
      <w:r>
        <w:rPr>
          <w:rFonts w:hint="eastAsia"/>
        </w:rPr>
        <w:br/>
      </w:r>
      <w:r>
        <w:rPr>
          <w:rFonts w:hint="eastAsia"/>
        </w:rPr>
        <w:t>　　　　5.2.2 造纸行业盈利模式分析</w:t>
      </w:r>
      <w:r>
        <w:rPr>
          <w:rFonts w:hint="eastAsia"/>
        </w:rPr>
        <w:br/>
      </w:r>
      <w:r>
        <w:rPr>
          <w:rFonts w:hint="eastAsia"/>
        </w:rPr>
        <w:t>　　　　5.2.3 造纸行业盈利因素分析</w:t>
      </w:r>
      <w:r>
        <w:rPr>
          <w:rFonts w:hint="eastAsia"/>
        </w:rPr>
        <w:br/>
      </w:r>
      <w:r>
        <w:rPr>
          <w:rFonts w:hint="eastAsia"/>
        </w:rPr>
        <w:t>　　5.3 中国造纸行业投资建议</w:t>
      </w:r>
      <w:r>
        <w:rPr>
          <w:rFonts w:hint="eastAsia"/>
        </w:rPr>
        <w:br/>
      </w:r>
      <w:r>
        <w:rPr>
          <w:rFonts w:hint="eastAsia"/>
        </w:rPr>
        <w:t>　　　　5.3.1 造纸行业投资风险分析</w:t>
      </w:r>
      <w:r>
        <w:rPr>
          <w:rFonts w:hint="eastAsia"/>
        </w:rPr>
        <w:br/>
      </w:r>
      <w:r>
        <w:rPr>
          <w:rFonts w:hint="eastAsia"/>
        </w:rPr>
        <w:t>　　　　5.3.2 造纸行业投资建议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1：造纸工艺流程简图</w:t>
      </w:r>
      <w:r>
        <w:rPr>
          <w:rFonts w:hint="eastAsia"/>
        </w:rPr>
        <w:br/>
      </w:r>
      <w:r>
        <w:rPr>
          <w:rFonts w:hint="eastAsia"/>
        </w:rPr>
        <w:t>　　图表 2：中国造纸及纸制品业的分类及主要产品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3：中国造纸及纸制品业对经济增长的影响（单位：亿元，%）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4：最近连续两年我国造纸及纸制品业固定资产投资增长情况（单位：亿元，%）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5：造纸产业链</w:t>
      </w:r>
      <w:r>
        <w:rPr>
          <w:rFonts w:hint="eastAsia"/>
        </w:rPr>
        <w:br/>
      </w:r>
      <w:r>
        <w:rPr>
          <w:rFonts w:hint="eastAsia"/>
        </w:rPr>
        <w:t>　　图表 6：最近连续两年中国造纸工业纸浆消耗情况（单位：万吨，%）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8：纸浆总消耗情况（单位：万吨）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9：最近连续两年重点造纸企业产量前10名（单位：万吨，%）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10：最近连续两年造纸行业经营效益分析（单位：家，人，万元）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11：最近连续两年中国造纸行业盈利能力分析（单位：%）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13：最近连续两年中国造纸行业偿债能力分析（单位：%，倍）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14：最近连续两年中国造纸行业发展能力分析（单位：%）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15：各纸种的季节性需求</w:t>
      </w:r>
      <w:r>
        <w:rPr>
          <w:rFonts w:hint="eastAsia"/>
        </w:rPr>
        <w:br/>
      </w:r>
      <w:r>
        <w:rPr>
          <w:rFonts w:hint="eastAsia"/>
        </w:rPr>
        <w:t>　　图表 16：人民币升值对造纸行业利润的影响（单位：亿，%）</w:t>
      </w:r>
      <w:r>
        <w:rPr>
          <w:rFonts w:hint="eastAsia"/>
        </w:rPr>
        <w:br/>
      </w:r>
      <w:r>
        <w:rPr>
          <w:rFonts w:hint="eastAsia"/>
        </w:rPr>
        <w:t>　　图表 17：最近连续两年造纸行业主要经济指标统计表（单位：万元，人，家，%）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18：最近连续两年中国大型造纸企业主要经济指标统计表（单位：万元，人，家，%）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19：最近连续两年中国中型造纸企业主要经济指标统计表（单位：万元，人，家，%）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20：最近连续两年中国小型造纸企业主要经济指标统计表（单位：万元，人，家，%）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25：最近连续两年国有造纸企业主要经济指标统计表（单位：万元，人，家，%）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26：最近连续两年集体造纸企业主要经济指标统计表（单位：万元，人，家，%）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27：最近连续两年股份合作造纸企业主要经济指标统计表（单位：万元，人，家，%）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28：最近连续两年股份制造纸企业主要经济指标统计表（单位：万元，人，家，%）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29：最近连续两年私营造纸企业主要经济指标统计表（单位：万元，人，家，%）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30：最近连续两年外商和港澳台投资造纸企业主要经济指标统计表（单位：万元，人，家，%）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31：最近连续两年其他性质造纸企业主要经济指标统计表（单位：万元，人，家，%）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36：最近连续两年居前的10个省市销售收入统计表（单位：万元，%）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37：最近连续两年居前的10个省市销售收入比重图（单位：%）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38：最近连续两年居前的10个省市地区资产总额统计表（单位：万元，%）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39：最近连续两年居前的10个省市地区资产总额比重图（单位：%）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40：最近连续两年居前的10个省市地区负债统计表（单位：万元，%）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41：最近连续两年居前的10个省市负债比重图（单位：%）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42：最近连续两年居前的10个省市销售利润统计表（单位：万元，%）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43：最近连续两年居前的10个省市销售利润比重图（单位：%）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44：最近连续两年居前的10个省市利润总额统计表（单位：万元，%）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45：最近连续两年居前的10个省市利润总额比重图（单位：%）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46：最近连续两年居前的10个省市地区产成品统计表（单位：万元，%）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47：最近连续两年居前的10个省市地区产成品比重图（单位：%）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48：最近连续两年居前的10个省市地区单位数及亏损单位数统计表（单位：家）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49：最近连续两年居前的10个省市地区企业单位数比重图（单位：%）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50：最近连续两年居前的10个亏损省市地区亏损总额统计表（单位：万元，%）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51：最近连续两年居前的10个亏损省市地区亏损总额比重图（单位：%）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52：最近连续五年造纸行业工业总产值变化趋势图（单位：亿元，%）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53：最近连续五年造纸行业产成品及增长率走势图（单位：亿元，%）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54：最近连续两年工业总产值居前的10个地区统计（单位：万元，%）</w:t>
      </w:r>
      <w:r>
        <w:rPr>
          <w:rFonts w:hint="eastAsia"/>
        </w:rPr>
        <w:br/>
      </w:r>
      <w:r>
        <w:rPr>
          <w:rFonts w:hint="eastAsia"/>
        </w:rPr>
        <w:t>　　图表 55：工业总产值居前的10个地区比重图（单位：%）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56：最近连续两年产成品居前的10个地区统计表（单位：万元，%）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58：最近连续五年造纸行业销售产值及增长率变化情况（单位：亿元，%）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59：最近连续五年造纸行业销售收入及增长率变化趋势图（单位：亿元，%）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60：最近连续两年销售产值居前的10个地区统计表（单位：万元，%）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62：最近连续两年销售收入居前的10个地区统计表（单位：万元，%）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64：最近连续八年全国造纸行业产销率变化趋势图（单位：%）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65：2024年造纸行业产业规模分析（单位：家，人，亿元）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66：2024年造纸行业产业规模分析（按规模、经济类型划分）（单位：家，人，亿元）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67：2024年造纸行业产业规模分析（按重点地区划分）（单位：家，人，亿元）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68：2024年造纸行业资本/劳动密集度分析（单位：万元/人，万元/单位）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69：2024年造纸行业资本/劳动密集度分析（按规模、经济类型划分）（单位：万元/人、万元/单位）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70：2024年造纸行业资本/劳动密集度分析（重点地区划分）（单位：万元/人，万元/单位）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71：2024年造纸行业成本费用情况（单位：亿元）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72：2024年造纸行业成本费用情况比重分布（单位：%）</w:t>
      </w:r>
      <w:r>
        <w:rPr>
          <w:rFonts w:hint="eastAsia"/>
        </w:rPr>
        <w:br/>
      </w:r>
      <w:r>
        <w:rPr>
          <w:rFonts w:hint="eastAsia"/>
        </w:rPr>
        <w:t>　　图表 73：2024年造纸行业成本费用情况（按规模、经济类型划分）（单位：亿元）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74：2024年造纸行业成本费用情况（按重点地区划分）（单位：亿元）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75：2024年造纸行业盈亏情况（单位：万元，%）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76：2024年造纸行业盈亏情况（规模、按经济类型划分）（单位：亿元，%）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77：2024年造纸行业盈亏情况（按重点地区划分）（单位：亿元，%）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78：中国对造纸行业实施的反倾销保护政策</w:t>
      </w:r>
      <w:r>
        <w:rPr>
          <w:rFonts w:hint="eastAsia"/>
        </w:rPr>
        <w:br/>
      </w:r>
      <w:r>
        <w:rPr>
          <w:rFonts w:hint="eastAsia"/>
        </w:rPr>
        <w:t>　　图表 79：造纸行业结构调整指导目录</w:t>
      </w:r>
      <w:r>
        <w:rPr>
          <w:rFonts w:hint="eastAsia"/>
        </w:rPr>
        <w:br/>
      </w:r>
      <w:r>
        <w:rPr>
          <w:rFonts w:hint="eastAsia"/>
        </w:rPr>
        <w:t>　　图表 80：4月1日实施的5项纸业标准具体内容</w:t>
      </w:r>
      <w:r>
        <w:rPr>
          <w:rFonts w:hint="eastAsia"/>
        </w:rPr>
        <w:br/>
      </w:r>
      <w:r>
        <w:rPr>
          <w:rFonts w:hint="eastAsia"/>
        </w:rPr>
        <w:t>　　图表 81：2024-2030年世界经济增长率及预测（季度环比折年率）（单位：%）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82：中国GDP增长速度（单位：百万元，%）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83：最近连续两年中国规模以上工业增加值增速（单位：%）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84：全国固定资产投资（不含农户）同比增速（单位：%）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85：最近连续两年中国社会消费品零售总额同比增速（单位：%）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86：最近连续四年中国货物进出口总额（单位：亿美元）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87：最近连续两年中国广义货币（M2）增长速度（单位：%）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88：最近连续两年中国居民消费者价格指数同比增长情况（单位：%）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89：中国造纸业产值区域分布（单位：%）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90：纸及纸板各品种生产和消费比例（单位：%）</w:t>
      </w:r>
      <w:r>
        <w:rPr>
          <w:rFonts w:hint="eastAsia"/>
        </w:rPr>
        <w:br/>
      </w:r>
      <w:r>
        <w:rPr>
          <w:rFonts w:hint="eastAsia"/>
        </w:rPr>
        <w:t>　　图表 91：白纸板生产量及消费量（单位：万吨）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92：涂布白纸板生产量及消费量（单位：万吨）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93：白板纸进口量及出口量（单位：万吨）</w:t>
      </w:r>
      <w:r>
        <w:rPr>
          <w:rFonts w:hint="eastAsia"/>
        </w:rPr>
        <w:br/>
      </w:r>
      <w:r>
        <w:rPr>
          <w:rFonts w:hint="eastAsia"/>
        </w:rPr>
        <w:t>　　图表 94：造纸行业盈利模式分析</w:t>
      </w:r>
      <w:r>
        <w:rPr>
          <w:rFonts w:hint="eastAsia"/>
        </w:rPr>
        <w:br/>
      </w:r>
      <w:r>
        <w:rPr>
          <w:rFonts w:hint="eastAsia"/>
        </w:rPr>
        <w:t>　　图表 95：工业用纸需求对出口存在较高依存度（单位：%）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8fa02a7645cd" w:history="1">
        <w:r>
          <w:rPr>
            <w:rStyle w:val="Hyperlink"/>
          </w:rPr>
          <w:t>2024年中国白纸板现状调研及发展趋势走势分析报告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18fa02a7645cd" w:history="1">
        <w:r>
          <w:rPr>
            <w:rStyle w:val="Hyperlink"/>
          </w:rPr>
          <w:t>https://www.20087.com/M_QingGongRiHua/08/BaiZhiBanHangYeXianZhuangYuFaZhanQianJing.html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68810b9c44b9" w:history="1">
      <w:r>
        <w:rPr>
          <w:rStyle w:val="Hyperlink"/>
        </w:rPr>
        <w:t>2024年中国白纸板现状调研及发展趋势走势分析报告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BaiZhiBanHangYeXianZhuangYuFaZhanQianJing.html" TargetMode="External" Id="Rd8b18fa02a76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BaiZhiBanHangYeXianZhuangYuFaZhanQianJing.html" TargetMode="External" Id="R6ab168810b9c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2024-05-04T04:19:00Z</dcterms:created>
  <dcterms:modified xsi:type="dcterms:W3CDTF">2024-05-04T05:19:00Z</dcterms:modified>
  <dc:subject>2024年中国白纸板现状调研及发展趋势走势分析报告</dc:subject>
  <dc:title>2024年中国白纸板现状调研及发展趋势走势分析报告</dc:title>
  <cp:keywords>2024年中国白纸板现状调研及发展趋势走势分析报告</cp:keywords>
  <dc:description>2024年中国白纸板现状调研及发展趋势走势分析报告</dc:description>
</cp:coreProperties>
</file>