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6b4474f9ae4e1c" w:history="1">
              <w:r>
                <w:rPr>
                  <w:rStyle w:val="Hyperlink"/>
                </w:rPr>
                <w:t>2026-2032年全球与中国电竞桌行业研究分析及市场前景报告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6b4474f9ae4e1c" w:history="1">
              <w:r>
                <w:rPr>
                  <w:rStyle w:val="Hyperlink"/>
                </w:rPr>
                <w:t>2026-2032年全球与中国电竞桌行业研究分析及市场前景报告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6b4474f9ae4e1c" w:history="1">
                <w:r>
                  <w:rPr>
                    <w:rStyle w:val="Hyperlink"/>
                  </w:rPr>
                  <w:t>https://www.20087.com/0/51/DianJingZhuoFaZhanQianJing.html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竞桌是专为长时间电子竞技或游戏娱乐设计的功能性家具，强调人体工学支撑、线缆管理、设备整合与美学风格，常见配置包括可调高度桌面、RGB灯效、耳机挂钩、杯架及理线槽。当前高端产品采用环保板材、静音升降电机与防刮耐磨饰面，部分型号集成无线充电与USB集线器。在职业电竞与直播经济推动下，用户对桌面稳定性、承重能力（支持多显示器）及个性化定制需求显著提升。然而，部分低价电竞桌结构松散，升降系统噪音大；过度装饰元素牺牲实用性，影响长期使用体验。</w:t>
      </w:r>
      <w:r>
        <w:rPr>
          <w:rFonts w:hint="eastAsia"/>
        </w:rPr>
        <w:br/>
      </w:r>
      <w:r>
        <w:rPr>
          <w:rFonts w:hint="eastAsia"/>
        </w:rPr>
        <w:t>　　未来，电竞桌将向健康监测、智能交互与可持续材料全面升级。市场调研网认为，桌面嵌入压力传感器可监测坐姿并提醒站立；环境光感应自动调节RGB氛围灯色温，减少视觉疲劳。在材料端，再生塑料、竹纤维板或菌丝体复合材料替代传统刨花板，降低碳足迹；模块化设计支持用户自行更换面板或配件。更关键的是，电竞桌将作为智能空间中枢——联动显示器、外设与空调，根据游戏类型自动切换“战斗模式”或“创作模式”。随着数字生活场景延伸，电竞桌将从游戏装备升级为融合健康、效率与个性表达的智能生活工作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6b4474f9ae4e1c" w:history="1">
        <w:r>
          <w:rPr>
            <w:rStyle w:val="Hyperlink"/>
          </w:rPr>
          <w:t>2026-2032年全球与中国电竞桌行业研究分析及市场前景报告</w:t>
        </w:r>
      </w:hyperlink>
      <w:r>
        <w:rPr>
          <w:rFonts w:hint="eastAsia"/>
        </w:rPr>
        <w:t>》，2025年电竞桌行业市场规模达 亿元，预计2032年市场规模将达 亿元，期间年均复合增长率（CAGR）达 %。报告系统分析了全球及我国电竞桌行业的市场规模、竞争格局及技术发展现状，梳理了产业链结构和重点企业表现。报告基于电竞桌行业发展轨迹，结合政策环境与电竞桌市场需求变化，研判了电竞桌行业未来发展趋势与技术演进方向，客观评估了电竞桌市场机遇与潜在风险。报告为投资者和从业者提供了专业的市场参考，有助于把握电竞桌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电竞桌市场概述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按照不同产品类型，电竞桌主要可以分为如下几个类别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全球不同产品类型电竞桌销售额增长趋势2021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带升降功能式</w:t>
      </w:r>
      <w:r>
        <w:rPr>
          <w:rFonts w:hint="eastAsia"/>
        </w:rPr>
        <w:br/>
      </w:r>
      <w:r>
        <w:rPr>
          <w:rFonts w:hint="eastAsia"/>
        </w:rPr>
        <w:t>　　　　1.2.3 不带升降功能式</w:t>
      </w:r>
      <w:r>
        <w:rPr>
          <w:rFonts w:hint="eastAsia"/>
        </w:rPr>
        <w:br/>
      </w:r>
      <w:r>
        <w:rPr>
          <w:rFonts w:hint="eastAsia"/>
        </w:rPr>
        <w:t>　　1.3 从不同应用，电竞桌主要包括如下几个方面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全球不同应用电竞桌销售额增长趋势2021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个人用途</w:t>
      </w:r>
      <w:r>
        <w:rPr>
          <w:rFonts w:hint="eastAsia"/>
        </w:rPr>
        <w:br/>
      </w:r>
      <w:r>
        <w:rPr>
          <w:rFonts w:hint="eastAsia"/>
        </w:rPr>
        <w:t>　　　　1.3.3 商业用途</w:t>
      </w:r>
      <w:r>
        <w:rPr>
          <w:rFonts w:hint="eastAsia"/>
        </w:rPr>
        <w:br/>
      </w:r>
      <w:r>
        <w:rPr>
          <w:rFonts w:hint="eastAsia"/>
        </w:rPr>
        <w:t>　　1.4 电竞桌行业背景、发展历史、现状及趋势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电竞桌行业目前现状分析</w:t>
      </w:r>
      <w:r>
        <w:rPr>
          <w:rFonts w:hint="eastAsia"/>
        </w:rPr>
        <w:br/>
      </w:r>
      <w:r>
        <w:rPr>
          <w:rFonts w:hint="eastAsia"/>
        </w:rPr>
        <w:t>　　　　1.4.2 电竞桌发展趋势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全球电竞桌总体规模分析</w:t>
      </w:r>
      <w:r>
        <w:rPr>
          <w:rFonts w:hint="eastAsia"/>
        </w:rPr>
        <w:br/>
      </w:r>
      <w:r>
        <w:rPr>
          <w:rFonts w:hint="eastAsia"/>
        </w:rPr>
        <w:t>　　2.1 全球电竞桌供需现状及预测（2021-2032）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全球电竞桌产能、产量、产能利用率及发展趋势（2021-2032）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全球电竞桌产量、需求量及发展趋势（2021-2032）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全球主要地区电竞桌产量及发展趋势（2021-2032）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全球主要地区电竞桌产量（2021-2026）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全球主要地区电竞桌产量（2027-2032）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全球主要地区电竞桌产量市场份额（2021-2032）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中国电竞桌供需现状及预测（2021-2032）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中国电竞桌产能、产量、产能利用率及发展趋势（2021-2032）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中国电竞桌产量、市场需求量及发展趋势（2021-2032）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全球电竞桌销量及销售额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全球市场电竞桌销售额（2021-2032）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全球市场电竞桌销量（2021-2032）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全球市场电竞桌价格趋势（2021-2032）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全球电竞桌主要地区分析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全球主要地区电竞桌市场规模分析：2021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全球主要地区电竞桌销售收入及市场份额（2021-2026）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全球主要地区电竞桌销售收入预测（2027-2032）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全球主要地区电竞桌销量分析：2021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全球主要地区电竞桌销量及市场份额（2021-2026）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全球主要地区电竞桌销量及市场份额预测（2027-2032）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北美市场电竞桌销量、收入及增长率（2021-2032）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欧洲市场电竞桌销量、收入及增长率（2021-2032）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中国市场电竞桌销量、收入及增长率（2021-2032）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日本市场电竞桌销量、收入及增长率（2021-2032）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东南亚市场电竞桌销量、收入及增长率（2021-2032）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印度市场电竞桌销量、收入及增长率（2021-2032）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全球市场主要厂商电竞桌产能市场份额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全球市场主要厂商电竞桌销量（2021-2026）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全球市场主要厂商电竞桌销量（2021-2026）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全球市场主要厂商电竞桌销售收入（2021-2026）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全球市场主要厂商电竞桌销售价格（2021-2026）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2025年全球主要生产商电竞桌收入排名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中国市场主要厂商电竞桌销量（2021-2026）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中国市场主要厂商电竞桌销量（2021-2026）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中国市场主要厂商电竞桌销售收入（2021-2026）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2025年中国主要生产商电竞桌收入排名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中国市场主要厂商电竞桌销售价格（2021-2026）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全球主要厂商电竞桌总部及产地分布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全球主要厂商成立时间及电竞桌商业化日期</w:t>
      </w:r>
      <w:r>
        <w:rPr>
          <w:rFonts w:hint="eastAsia"/>
        </w:rPr>
        <w:br/>
      </w:r>
      <w:r>
        <w:rPr>
          <w:rFonts w:hint="eastAsia"/>
        </w:rPr>
        <w:t>　　4.6 全球主要厂商电竞桌产品类型及应用</w:t>
      </w:r>
      <w:r>
        <w:rPr>
          <w:rFonts w:hint="eastAsia"/>
        </w:rPr>
        <w:br/>
      </w:r>
      <w:r>
        <w:rPr>
          <w:rFonts w:hint="eastAsia"/>
        </w:rPr>
        <w:t>　　4.7 电竞桌行业集中度、竞争程度分析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电竞桌行业集中度分析：2025年全球Top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全球电竞桌第一梯队、第二梯队和第三梯队生产商（品牌）及市场份额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电竞桌销量、收入、价格及毛利率（2021-2026）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不同产品类型电竞桌分析</w:t>
      </w:r>
      <w:r>
        <w:rPr>
          <w:rFonts w:hint="eastAsia"/>
        </w:rPr>
        <w:br/>
      </w:r>
      <w:r>
        <w:rPr>
          <w:rFonts w:hint="eastAsia"/>
        </w:rPr>
        <w:t>　　6.1 全球不同产品类型电竞桌销量（2021-2032）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全球不同产品类型电竞桌销量及市场份额（2021-2026）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全球不同产品类型电竞桌销量预测（2027-2032）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全球不同产品类型电竞桌收入（2021-2032）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全球不同产品类型电竞桌收入及市场份额（2021-2026）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全球不同产品类型电竞桌收入预测（2027-2032）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全球不同产品类型电竞桌价格走势（2021-2032）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不同应用电竞桌分析</w:t>
      </w:r>
      <w:r>
        <w:rPr>
          <w:rFonts w:hint="eastAsia"/>
        </w:rPr>
        <w:br/>
      </w:r>
      <w:r>
        <w:rPr>
          <w:rFonts w:hint="eastAsia"/>
        </w:rPr>
        <w:t>　　7.1 全球不同应用电竞桌销量（2021-2032）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全球不同应用电竞桌销量及市场份额（2021-2026）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全球不同应用电竞桌销量预测（2027-2032）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全球不同应用电竞桌收入（2021-2032）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全球不同应用电竞桌收入及市场份额（2021-2026）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全球不同应用电竞桌收入预测（2027-2032）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全球不同应用电竞桌价格走势（2021-2032）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电竞桌产业链分析</w:t>
      </w:r>
      <w:r>
        <w:rPr>
          <w:rFonts w:hint="eastAsia"/>
        </w:rPr>
        <w:br/>
      </w:r>
      <w:r>
        <w:rPr>
          <w:rFonts w:hint="eastAsia"/>
        </w:rPr>
        <w:t>　　8.2 电竞桌工艺制造技术分析</w:t>
      </w:r>
      <w:r>
        <w:rPr>
          <w:rFonts w:hint="eastAsia"/>
        </w:rPr>
        <w:br/>
      </w:r>
      <w:r>
        <w:rPr>
          <w:rFonts w:hint="eastAsia"/>
        </w:rPr>
        <w:t>　　8.3 电竞桌产业上游供应分析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电竞桌下游客户分析</w:t>
      </w:r>
      <w:r>
        <w:rPr>
          <w:rFonts w:hint="eastAsia"/>
        </w:rPr>
        <w:br/>
      </w:r>
      <w:r>
        <w:rPr>
          <w:rFonts w:hint="eastAsia"/>
        </w:rPr>
        <w:t>　　8.5 电竞桌销售渠道分析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电竞桌行业发展机遇及主要驱动因素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电竞桌行业发展面临的风险</w:t>
      </w:r>
      <w:r>
        <w:rPr>
          <w:rFonts w:hint="eastAsia"/>
        </w:rPr>
        <w:br/>
      </w:r>
      <w:r>
        <w:rPr>
          <w:rFonts w:hint="eastAsia"/>
        </w:rPr>
        <w:t>　　9.3 电竞桌行业政策分析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全球不同产品类型电竞桌销售额增长（CAGR）趋势2021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电竞桌行业目前发展现状</w:t>
      </w:r>
      <w:r>
        <w:rPr>
          <w:rFonts w:hint="eastAsia"/>
        </w:rPr>
        <w:br/>
      </w:r>
      <w:r>
        <w:rPr>
          <w:rFonts w:hint="eastAsia"/>
        </w:rPr>
        <w:t>　　表 4： 电竞桌发展趋势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全球主要地区电竞桌产量增速（CAGR）：（2021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全球主要地区电竞桌产量（2021-2026）&amp;（千台）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全球主要地区电竞桌产量（2027-2032）&amp;（千台）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全球主要地区电竞桌产量市场份额（2021-2026）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全球主要地区电竞桌产量市场份额（2027-2032）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全球主要地区电竞桌销售收入增速：（2021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全球主要地区电竞桌销售收入（2021-2026）&amp;（百万美元）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全球主要地区电竞桌销售收入市场份额（2021-2026）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全球主要地区电竞桌收入（2027-2032）&amp;（百万美元）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全球主要地区电竞桌收入市场份额（2027-2032）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全球主要地区电竞桌销量（千台）：2021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全球主要地区电竞桌销量（2021-2026）&amp;（千台）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全球主要地区电竞桌销量市场份额（2021-2026）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全球主要地区电竞桌销量（2027-2032）&amp;（千台）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全球主要地区电竞桌销量份额（2027-2032）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全球市场主要厂商电竞桌产能（2025-2026）&amp;（千台）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全球市场主要厂商电竞桌销量（2021-2026）&amp;（千台）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全球市场主要厂商电竞桌销量市场份额（2021-2026）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全球市场主要厂商电竞桌销售收入（2021-2026）&amp;（百万美元）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全球市场主要厂商电竞桌销售收入市场份额（2021-2026）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全球市场主要厂商电竞桌销售价格（2021-2026）&amp;（美元/台）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2025年全球主要生产商电竞桌收入排名（百万美元）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中国市场主要厂商电竞桌销量（2021-2026）&amp;（千台）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中国市场主要厂商电竞桌销量市场份额（2021-2026）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中国市场主要厂商电竞桌销售收入（2021-2026）&amp;（百万美元）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中国市场主要厂商电竞桌销售收入市场份额（2021-2026）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2025年中国主要生产商电竞桌收入排名（百万美元）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中国市场主要厂商电竞桌销售价格（2021-2026）&amp;（美元/台）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全球主要厂商电竞桌总部及产地分布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全球主要厂商成立时间及电竞桌商业化日期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全球主要厂商电竞桌产品类型及应用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2025年全球电竞桌主要厂商市场地位（第一梯队、第二梯队和第三梯队）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全球电竞桌市场投资、并购等现状分析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电竞桌生产基地、销售区域、竞争对手及市场地位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电竞桌产品规格、参数及市场应用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电竞桌销量（千台）、收入（百万美元）、价格（美元/台）及毛利率（2021-2026）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全球不同产品类型电竞桌销量（2021-2026）&amp;（千台）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全球不同产品类型电竞桌销量市场份额（2021-2026）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全球不同产品类型电竞桌销量预测（2027-2032）&amp;（千台）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全球市场不同产品类型电竞桌销量市场份额预测（2027-2032）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全球不同产品类型电竞桌收入（2021-2026）&amp;（百万美元）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全球不同产品类型电竞桌收入市场份额（2021-2026）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全球不同产品类型电竞桌收入预测（2027-2032）&amp;（百万美元）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全球不同产品类型电竞桌收入市场份额预测（2027-2032）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全球不同应用电竞桌销量（2021-2026）&amp;（千台）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122： 全球不同应用电竞桌销量市场份额（2021-2026）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全球不同应用电竞桌销量预测（2027-2032）&amp;（千台）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124： 全球市场不同应用电竞桌销量市场份额预测（2027-2032）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全球不同应用电竞桌收入（2021-2026）&amp;（百万美元）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全球不同应用电竞桌收入市场份额（2021-2026）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全球不同应用电竞桌收入预测（2027-2032）&amp;（百万美元）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全球不同应用电竞桌收入市场份额预测（2027-2032）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电竞桌上游原料供应商及联系方式列表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电竞桌典型客户列表</w:t>
      </w:r>
      <w:r>
        <w:rPr>
          <w:rFonts w:hint="eastAsia"/>
        </w:rPr>
        <w:br/>
      </w:r>
      <w:r>
        <w:rPr>
          <w:rFonts w:hint="eastAsia"/>
        </w:rPr>
        <w:t>　　表 131： 电竞桌主要销售模式及销售渠道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电竞桌行业发展机遇及主要驱动因素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电竞桌行业发展面临的风险</w:t>
      </w:r>
      <w:r>
        <w:rPr>
          <w:rFonts w:hint="eastAsia"/>
        </w:rPr>
        <w:br/>
      </w:r>
      <w:r>
        <w:rPr>
          <w:rFonts w:hint="eastAsia"/>
        </w:rPr>
        <w:t>　　表 134： 电竞桌行业政策分析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电竞桌产品图片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全球不同产品类型电竞桌销售额2021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全球不同产品类型电竞桌市场份额2025 &amp; 2032</w:t>
      </w:r>
      <w:r>
        <w:rPr>
          <w:rFonts w:hint="eastAsia"/>
        </w:rPr>
        <w:br/>
      </w:r>
      <w:r>
        <w:rPr>
          <w:rFonts w:hint="eastAsia"/>
        </w:rPr>
        <w:t>　　图 4： 带升降功能式产品图片</w:t>
      </w:r>
      <w:r>
        <w:rPr>
          <w:rFonts w:hint="eastAsia"/>
        </w:rPr>
        <w:br/>
      </w:r>
      <w:r>
        <w:rPr>
          <w:rFonts w:hint="eastAsia"/>
        </w:rPr>
        <w:t>　　图 5： 不带升降功能式产品图片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全球不同应用电竞桌市场份额2025 &amp; 2032</w:t>
      </w:r>
      <w:r>
        <w:rPr>
          <w:rFonts w:hint="eastAsia"/>
        </w:rPr>
        <w:br/>
      </w:r>
      <w:r>
        <w:rPr>
          <w:rFonts w:hint="eastAsia"/>
        </w:rPr>
        <w:t>　　图 8： 个人用途</w:t>
      </w:r>
      <w:r>
        <w:rPr>
          <w:rFonts w:hint="eastAsia"/>
        </w:rPr>
        <w:br/>
      </w:r>
      <w:r>
        <w:rPr>
          <w:rFonts w:hint="eastAsia"/>
        </w:rPr>
        <w:t>　　图 9： 商业用途</w:t>
      </w:r>
      <w:r>
        <w:rPr>
          <w:rFonts w:hint="eastAsia"/>
        </w:rPr>
        <w:br/>
      </w:r>
      <w:r>
        <w:rPr>
          <w:rFonts w:hint="eastAsia"/>
        </w:rPr>
        <w:t>　　图 10： 全球电竞桌产能、产量、产能利用率及发展趋势（2021-2032）&amp;（千台）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全球电竞桌产量、需求量及发展趋势（2021-2032）&amp;（千台）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全球主要地区电竞桌产量（2021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全球主要地区电竞桌产量市场份额（2021-2032）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中国电竞桌产能、产量、产能利用率及发展趋势（2021-2032）&amp;（千台）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中国电竞桌产量、市场需求量及发展趋势（2021-2032）&amp;（千台）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全球电竞桌市场销售额及增长率：（2021-2032）&amp;（百万美元）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全球市场电竞桌市场规模：2021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全球市场电竞桌销量及增长率（2021-2032）&amp;（千台）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全球市场电竞桌价格趋势（2021-2032）&amp;（美元/台）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全球主要地区电竞桌销售收入（2021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全球主要地区电竞桌销售收入市场份额（2021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北美市场电竞桌销量及增长率（2021-2032）&amp;（千台）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北美市场电竞桌收入及增长率（2021-2032）&amp;（百万美元）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欧洲市场电竞桌销量及增长率（2021-2032）&amp;（千台）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欧洲市场电竞桌收入及增长率（2021-2032）&amp;（百万美元）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中国市场电竞桌销量及增长率（2021-2032）&amp;（千台）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中国市场电竞桌收入及增长率（2021-2032）&amp;（百万美元）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日本市场电竞桌销量及增长率（2021-2032）&amp;（千台）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日本市场电竞桌收入及增长率（2021-2032）&amp;（百万美元）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东南亚市场电竞桌销量及增长率（2021-2032）&amp;（千台）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东南亚市场电竞桌收入及增长率（2021-2032）&amp;（百万美元）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印度市场电竞桌销量及增长率（2021-2032）&amp;（千台）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印度市场电竞桌收入及增长率（2021-2032）&amp;（百万美元）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2025年全球市场主要厂商电竞桌销量市场份额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2025年全球市场主要厂商电竞桌收入市场份额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2025年中国市场主要厂商电竞桌销量市场份额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2025年中国市场主要厂商电竞桌收入市场份额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2025年全球前五大生产商电竞桌市场份额</w:t>
      </w:r>
      <w:r>
        <w:rPr>
          <w:rFonts w:hint="eastAsia"/>
        </w:rPr>
        <w:br/>
      </w:r>
      <w:r>
        <w:rPr>
          <w:rFonts w:hint="eastAsia"/>
        </w:rPr>
        <w:t>　　图 39： 2025年全球电竞桌第一梯队、第二梯队和第三梯队厂商及市场份额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全球不同产品类型电竞桌价格走势（2021-2032）&amp;（美元/台）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全球不同应用电竞桌价格走势（2021-2032）&amp;（美元/台）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电竞桌产业链</w:t>
      </w:r>
      <w:r>
        <w:rPr>
          <w:rFonts w:hint="eastAsia"/>
        </w:rPr>
        <w:br/>
      </w:r>
      <w:r>
        <w:rPr>
          <w:rFonts w:hint="eastAsia"/>
        </w:rPr>
        <w:t>　　图 43： 电竞桌中国企业SWOT分析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6b4474f9ae4e1c" w:history="1">
        <w:r>
          <w:rPr>
            <w:rStyle w:val="Hyperlink"/>
          </w:rPr>
          <w:t>2026-2032年全球与中国电竞桌行业研究分析及市场前景报告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6b4474f9ae4e1c" w:history="1">
        <w:r>
          <w:rPr>
            <w:rStyle w:val="Hyperlink"/>
          </w:rPr>
          <w:t>https://www.20087.com/0/51/DianJingZhuoFaZhanQianJing.html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热点：电竞桌子、电竞桌一般多大尺寸、电竞桌推荐、电竞桌品牌、电竞桌椅品牌排行榜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8ac3e4c3a64beb" w:history="1">
      <w:r>
        <w:rPr>
          <w:rStyle w:val="Hyperlink"/>
        </w:rPr>
        <w:t>2026-2032年全球与中国电竞桌行业研究分析及市场前景报告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DianJingZhuoFaZhanQianJing.html" TargetMode="External" Id="R656b4474f9ae4e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DianJingZhuoFaZhanQianJing.html" TargetMode="External" Id="R1c8ac3e4c3a64b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2026-09-22T06:03:50Z</dcterms:created>
  <dcterms:modified xsi:type="dcterms:W3CDTF">2026-09-22T07:03:50Z</dcterms:modified>
  <dc:subject>2026-2032年全球与中国电竞桌行业研究分析及市场前景报告</dc:subject>
  <dc:title>2026-2032年全球与中国电竞桌行业研究分析及市场前景报告</dc:title>
  <cp:keywords>2026-2032年全球与中国电竞桌行业研究分析及市场前景报告</cp:keywords>
  <dc:description>2026-2032年全球与中国电竞桌行业研究分析及市场前景报告</dc:description>
</cp:coreProperties>
</file>