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e227739c4539" w:history="1">
              <w:r>
                <w:rPr>
                  <w:rStyle w:val="Hyperlink"/>
                </w:rPr>
                <w:t>中国花露水市场调查研究与发展前景预测报告（2025-2031年）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e227739c4539" w:history="1">
              <w:r>
                <w:rPr>
                  <w:rStyle w:val="Hyperlink"/>
                </w:rPr>
                <w:t>中国花露水市场调查研究与发展前景预测报告（2025-2031年）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e227739c4539" w:history="1">
                <w:r>
                  <w:rPr>
                    <w:rStyle w:val="Hyperlink"/>
                  </w:rPr>
                  <w:t>https://www.20087.com/1/11/HuaLuShuiShiChangQianJingYuCe.html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夏季护肤和驱蚊产品，近年来通过配方改良和包装创新，焕发了新的市场活力。除虫菊酯和其他天然成分的加入，增强了花露水的驱蚊效果，同时减少了对皮肤的刺激。时尚的包装设计和香气的多样化，吸引了年轻消费者群体。然而，市场竞争激烈、产品同质化以及消费者对天然、无害成分的追求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花露水将更加注重天然成分和个性化体验。通过提取植物精油和天然驱虫成分，开发无害环境和人体的驱蚊产品，满足消费者对健康和环保的追求。同时，行业将探索定制化服务，如根据个人肤质和偏好定制香气和功效，提升产品的吸引力和用户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花露水行业发展概述</w:t>
      </w:r>
      <w:r>
        <w:rPr>
          <w:rFonts w:hint="eastAsia"/>
        </w:rPr>
        <w:br/>
      </w:r>
      <w:r>
        <w:rPr>
          <w:rFonts w:hint="eastAsia"/>
        </w:rPr>
        <w:t>　　第一节 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2019-2024年中国花露水制造行业主要数据监测分析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2019-2024年份中国花露水制造行业规模分析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2019-2024年份中国花露水制造行业产值分析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2019-2024年份中国花露水制造行业成本费用分析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2019-2024年份中国花露水制造行业盈利能力分析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三、2019-2024年全国及主要省份发酵酒精产量分析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四、2019-2024年中国酒精进出口数据分析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(中智林)济研：2025-2031年中国花露水行业服务策略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2019-2024年份中国花露水制造行业主要盈利能力指标分析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2019-2024年全国发酵酒精产量分析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图表 2025年发酵酒精产量集中度分析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花露水的产业链结构图</w:t>
      </w:r>
      <w:r>
        <w:rPr>
          <w:rFonts w:hint="eastAsia"/>
        </w:rPr>
        <w:br/>
      </w:r>
      <w:r>
        <w:rPr>
          <w:rFonts w:hint="eastAsia"/>
        </w:rPr>
        <w:t>　　图表 花露水主要下游市场</w:t>
      </w:r>
      <w:r>
        <w:rPr>
          <w:rFonts w:hint="eastAsia"/>
        </w:rPr>
        <w:br/>
      </w:r>
      <w:r>
        <w:rPr>
          <w:rFonts w:hint="eastAsia"/>
        </w:rPr>
        <w:t>　　图表 2025年我国花露水下游市场分布</w:t>
      </w:r>
      <w:r>
        <w:rPr>
          <w:rFonts w:hint="eastAsia"/>
        </w:rPr>
        <w:br/>
      </w:r>
      <w:r>
        <w:rPr>
          <w:rFonts w:hint="eastAsia"/>
        </w:rPr>
        <w:t>　　图表 花露水的质量标准</w:t>
      </w:r>
      <w:r>
        <w:rPr>
          <w:rFonts w:hint="eastAsia"/>
        </w:rPr>
        <w:br/>
      </w:r>
      <w:r>
        <w:rPr>
          <w:rFonts w:hint="eastAsia"/>
        </w:rPr>
        <w:t>　　图表 花露水部分产品价格情况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e227739c4539" w:history="1">
        <w:r>
          <w:rPr>
            <w:rStyle w:val="Hyperlink"/>
          </w:rPr>
          <w:t>中国花露水市场调查研究与发展前景预测报告（2025-2031年）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e227739c4539" w:history="1">
        <w:r>
          <w:rPr>
            <w:rStyle w:val="Hyperlink"/>
          </w:rPr>
          <w:t>https://www.20087.com/1/11/HuaLuShuiShiChangQianJingYuCe.html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f53981ee4bcc" w:history="1">
      <w:r>
        <w:rPr>
          <w:rStyle w:val="Hyperlink"/>
        </w:rPr>
        <w:t>中国花露水市场调查研究与发展前景预测报告（2025-2031年）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LuShuiShiChangQianJingYuCe.html" TargetMode="External" Id="Rb197e227739c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LuShuiShiChangQianJingYuCe.html" TargetMode="External" Id="Rf451f53981e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2024-08-27T06:50:00Z</dcterms:created>
  <dcterms:modified xsi:type="dcterms:W3CDTF">2024-08-27T07:50:00Z</dcterms:modified>
  <dc:subject>中国花露水市场调查研究与发展前景预测报告（2025-2031年）</dc:subject>
  <dc:title>中国花露水市场调查研究与发展前景预测报告（2025-2031年）</dc:title>
  <cp:keywords>中国花露水市场调查研究与发展前景预测报告（2025-2031年）</cp:keywords>
  <dc:description>中国花露水市场调查研究与发展前景预测报告（2025-2031年）</dc:description>
</cp:coreProperties>
</file>