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43050a3a9412f" w:history="1">
              <w:r>
                <w:rPr>
                  <w:rStyle w:val="Hyperlink"/>
                </w:rPr>
                <w:t>2025-2031年中国生活美容市场研究与发展前景报告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43050a3a9412f" w:history="1">
              <w:r>
                <w:rPr>
                  <w:rStyle w:val="Hyperlink"/>
                </w:rPr>
                <w:t>2025-2031年中国生活美容市场研究与发展前景报告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43050a3a9412f" w:history="1">
                <w:r>
                  <w:rPr>
                    <w:rStyle w:val="Hyperlink"/>
                  </w:rPr>
                  <w:t>https://www.20087.com/6/91/ShengHuoMeiRongDeXianZhuangYuQianJing.html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美容是为个人提供非医疗性的美容护理服务，包括皮肤护理、美发、化妆等项目。随着生活水平的提高和人们对美的追求不断增加，生活美容市场呈现出快速发展的态势。消费者越来越重视个性化服务和高品质体验，这促使美容院和服务提供商不断创新服务内容和技术手段。</w:t>
      </w:r>
      <w:r>
        <w:rPr>
          <w:rFonts w:hint="eastAsia"/>
        </w:rPr>
        <w:br/>
      </w:r>
      <w:r>
        <w:rPr>
          <w:rFonts w:hint="eastAsia"/>
        </w:rPr>
        <w:t>　　未来，生活美容将更加注重个性化定制与科技融合。一方面，根据消费者的皮肤类型、生活习惯等因素，提供量身定制的美容方案，增强用户体验；另一方面，引入高科技设备如激光治疗仪、射频紧肤仪等，提升服务效果。此外，借助社交媒体平台进行品牌宣传和客户互动，将是扩大市场份额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43050a3a9412f" w:history="1">
        <w:r>
          <w:rPr>
            <w:rStyle w:val="Hyperlink"/>
          </w:rPr>
          <w:t>2025-2031年中国生活美容市场研究与发展前景报告</w:t>
        </w:r>
      </w:hyperlink>
      <w:r>
        <w:rPr>
          <w:rFonts w:hint="eastAsia"/>
        </w:rPr>
        <w:t>》基于多年监测调研数据，结合生活美容行业现状与发展前景，全面分析了生活美容市场需求、市场规模、产业链构成、价格机制以及生活美容细分市场特性。生活美容报告客观评估了市场前景，预测了发展趋势，深入分析了品牌竞争、市场集中度及生活美容重点企业运营状况。同时，生活美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生活美容产业概述</w:t>
      </w:r>
      <w:r>
        <w:rPr>
          <w:rFonts w:hint="eastAsia"/>
        </w:rPr>
        <w:br/>
      </w:r>
      <w:r>
        <w:rPr>
          <w:rFonts w:hint="eastAsia"/>
        </w:rPr>
        <w:t>　　第一节 生活美容定义与分类</w:t>
      </w:r>
      <w:r>
        <w:rPr>
          <w:rFonts w:hint="eastAsia"/>
        </w:rPr>
        <w:br/>
      </w:r>
      <w:r>
        <w:rPr>
          <w:rFonts w:hint="eastAsia"/>
        </w:rPr>
        <w:t>　　第二节 生活美容产业链结构及关键环节剖析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全球生活美容市场发展综述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主要国家与地区生活美容市场对比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生活美容市场的总体规模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二、2025年生活美容行业市场规模特点</w:t>
      </w:r>
      <w:r>
        <w:rPr>
          <w:rFonts w:hint="eastAsia"/>
        </w:rPr>
        <w:br/>
      </w:r>
      <w:r>
        <w:rPr>
          <w:rFonts w:hint="eastAsia"/>
        </w:rPr>
        <w:t>　　第二节 生活美容市场规模的构成</w:t>
      </w:r>
      <w:r>
        <w:rPr>
          <w:rFonts w:hint="eastAsia"/>
        </w:rPr>
        <w:br/>
      </w:r>
      <w:r>
        <w:rPr>
          <w:rFonts w:hint="eastAsia"/>
        </w:rPr>
        <w:t>　　　　一、生活美容客户群体特征与偏好分析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2019-2024年中国生活美容行业总体发展与财务状况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2019-2024年生活美容行业规模情况</w:t>
      </w:r>
      <w:r>
        <w:rPr>
          <w:rFonts w:hint="eastAsia"/>
        </w:rPr>
        <w:br/>
      </w:r>
      <w:r>
        <w:rPr>
          <w:rFonts w:hint="eastAsia"/>
        </w:rPr>
        <w:t>　　　　一、生活美容行业企业数量规模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一、生活美容行业盈利能力</w:t>
      </w:r>
      <w:r>
        <w:rPr>
          <w:rFonts w:hint="eastAsia"/>
        </w:rPr>
        <w:br/>
      </w:r>
      <w:r>
        <w:rPr>
          <w:rFonts w:hint="eastAsia"/>
        </w:rPr>
        <w:t>　　　　二、生活美容行业偿债能力</w:t>
      </w:r>
      <w:r>
        <w:rPr>
          <w:rFonts w:hint="eastAsia"/>
        </w:rPr>
        <w:br/>
      </w:r>
      <w:r>
        <w:rPr>
          <w:rFonts w:hint="eastAsia"/>
        </w:rPr>
        <w:t>　　　　三、生活美容行业营运能力</w:t>
      </w:r>
      <w:r>
        <w:rPr>
          <w:rFonts w:hint="eastAsia"/>
        </w:rPr>
        <w:br/>
      </w:r>
      <w:r>
        <w:rPr>
          <w:rFonts w:hint="eastAsia"/>
        </w:rPr>
        <w:t>　　　　四、生活美容行业发展能力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2019-2024年中国生活美容行业重点区域调研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二、各类渠道对生活美容行业的影响</w:t>
      </w:r>
      <w:r>
        <w:rPr>
          <w:rFonts w:hint="eastAsia"/>
        </w:rPr>
        <w:br/>
      </w:r>
      <w:r>
        <w:rPr>
          <w:rFonts w:hint="eastAsia"/>
        </w:rPr>
        <w:t>　　　　三、主要生活美容企业渠道策略研究</w:t>
      </w:r>
      <w:r>
        <w:rPr>
          <w:rFonts w:hint="eastAsia"/>
        </w:rPr>
        <w:br/>
      </w:r>
      <w:r>
        <w:rPr>
          <w:rFonts w:hint="eastAsia"/>
        </w:rPr>
        <w:t>　　第二节 生活美容行业客户分析与定位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生活美容企业发展策略分析</w:t>
      </w:r>
      <w:r>
        <w:rPr>
          <w:rFonts w:hint="eastAsia"/>
        </w:rPr>
        <w:br/>
      </w:r>
      <w:r>
        <w:rPr>
          <w:rFonts w:hint="eastAsia"/>
        </w:rPr>
        <w:t>　　第一节 生活美容市场与销售策略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4、2025年生活美容行业法律法规和政策对行业的影响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2025-2031年生活美容行业展趋势预测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一、生活美容市场发展潜力</w:t>
      </w:r>
      <w:r>
        <w:rPr>
          <w:rFonts w:hint="eastAsia"/>
        </w:rPr>
        <w:br/>
      </w:r>
      <w:r>
        <w:rPr>
          <w:rFonts w:hint="eastAsia"/>
        </w:rPr>
        <w:t>　　　　二、生活美容市场前景分析</w:t>
      </w:r>
      <w:r>
        <w:rPr>
          <w:rFonts w:hint="eastAsia"/>
        </w:rPr>
        <w:br/>
      </w:r>
      <w:r>
        <w:rPr>
          <w:rFonts w:hint="eastAsia"/>
        </w:rPr>
        <w:t>　　　　三、生活美容细分行业发展前景分析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2025-2031年生活美容发展趋势预测</w:t>
      </w:r>
      <w:r>
        <w:rPr>
          <w:rFonts w:hint="eastAsia"/>
        </w:rPr>
        <w:br/>
      </w:r>
      <w:r>
        <w:rPr>
          <w:rFonts w:hint="eastAsia"/>
        </w:rPr>
        <w:t>　　　　一、生活美容发展趋势预测</w:t>
      </w:r>
      <w:r>
        <w:rPr>
          <w:rFonts w:hint="eastAsia"/>
        </w:rPr>
        <w:br/>
      </w:r>
      <w:r>
        <w:rPr>
          <w:rFonts w:hint="eastAsia"/>
        </w:rPr>
        <w:t>　　　　二、生活美容市场规模预测</w:t>
      </w:r>
      <w:r>
        <w:rPr>
          <w:rFonts w:hint="eastAsia"/>
        </w:rPr>
        <w:br/>
      </w:r>
      <w:r>
        <w:rPr>
          <w:rFonts w:hint="eastAsia"/>
        </w:rPr>
        <w:t>　　　　三、生活美容细分市场发展趋势预测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一、生活美容行业挑战</w:t>
      </w:r>
      <w:r>
        <w:rPr>
          <w:rFonts w:hint="eastAsia"/>
        </w:rPr>
        <w:br/>
      </w:r>
      <w:r>
        <w:rPr>
          <w:rFonts w:hint="eastAsia"/>
        </w:rPr>
        <w:t>　　　　二、生活美容行业机遇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(中智⋅林)对生活美容企业和投资者的建议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生活美容行业历程</w:t>
      </w:r>
      <w:r>
        <w:rPr>
          <w:rFonts w:hint="eastAsia"/>
        </w:rPr>
        <w:br/>
      </w:r>
      <w:r>
        <w:rPr>
          <w:rFonts w:hint="eastAsia"/>
        </w:rPr>
        <w:t>　　图表 生活美容行业生命周期</w:t>
      </w:r>
      <w:r>
        <w:rPr>
          <w:rFonts w:hint="eastAsia"/>
        </w:rPr>
        <w:br/>
      </w:r>
      <w:r>
        <w:rPr>
          <w:rFonts w:hint="eastAsia"/>
        </w:rPr>
        <w:t>　　图表 生活美容行业产业链分析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43050a3a9412f" w:history="1">
        <w:r>
          <w:rPr>
            <w:rStyle w:val="Hyperlink"/>
          </w:rPr>
          <w:t>2025-2031年中国生活美容市场研究与发展前景报告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43050a3a9412f" w:history="1">
        <w:r>
          <w:rPr>
            <w:rStyle w:val="Hyperlink"/>
          </w:rPr>
          <w:t>https://www.20087.com/6/91/ShengHuoMeiRongDeXianZhuangYuQianJing.html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d3758c194d04" w:history="1">
      <w:r>
        <w:rPr>
          <w:rStyle w:val="Hyperlink"/>
        </w:rPr>
        <w:t>2025-2031年中国生活美容市场研究与发展前景报告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engHuoMeiRongDeXianZhuangYuQianJing.html" TargetMode="External" Id="Radc43050a3a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engHuoMeiRongDeXianZhuangYuQianJing.html" TargetMode="External" Id="R142cd3758c19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2025-02-20T05:01:22Z</dcterms:created>
  <dcterms:modified xsi:type="dcterms:W3CDTF">2025-02-20T06:01:22Z</dcterms:modified>
  <dc:subject>2025-2031年中国生活美容市场研究与发展前景报告</dc:subject>
  <dc:title>2025-2031年中国生活美容市场研究与发展前景报告</dc:title>
  <cp:keywords>2025-2031年中国生活美容市场研究与发展前景报告</cp:keywords>
  <dc:description>2025-2031年中国生活美容市场研究与发展前景报告</dc:description>
</cp:coreProperties>
</file>