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85fc4c06d423f" w:history="1">
              <w:r>
                <w:rPr>
                  <w:rStyle w:val="Hyperlink"/>
                </w:rPr>
                <w:t>2026-2032年中国书法用品行业发展分析与市场前景预测报告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85fc4c06d423f" w:history="1">
              <w:r>
                <w:rPr>
                  <w:rStyle w:val="Hyperlink"/>
                </w:rPr>
                <w:t>2026-2032年中国书法用品行业发展分析与市场前景预测报告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85fc4c06d423f" w:history="1">
                <w:r>
                  <w:rPr>
                    <w:rStyle w:val="Hyperlink"/>
                  </w:rPr>
                  <w:t>https://www.20087.com/6/11/ShuFaYongPinDeFaZhanQianJing.html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法用品涵盖毛笔、墨锭/墨汁、宣纸、砚台及文房辅助工具，既是传统文化载体，也是当代艺术创作与美育教育的重要媒介。当前市场呈现两极分化：高端手工制品（如湖笔、徽墨、红星宣纸）强调非遗工艺与收藏价值，而大众消费级产品则聚焦学生练习用具的性价比与便捷性（如免研墨汁、练习水写布）。在“书法进课堂”政策与国潮文化复兴推动下，兼具实用性与美学设计的文创套装获得年轻群体青睐。然而，传统原材料（如青檀皮、松烟）资源稀缺，手工制作周期长，导致优质产品供给有限；同时，低价机制品普遍存在笔毫易散、墨色灰暗、纸张洇墨等问题，影响初学者体验。</w:t>
      </w:r>
      <w:r>
        <w:rPr>
          <w:rFonts w:hint="eastAsia"/>
        </w:rPr>
        <w:br/>
      </w:r>
      <w:r>
        <w:rPr>
          <w:rFonts w:hint="eastAsia"/>
        </w:rPr>
        <w:t>　　未来，书法用品将向材料创新、教育融合与数字交互方向发展。未来毛笔可能采用仿生纤维混合动物毫，兼顾弹性与耐用性；植物基环保墨汁将替代含重金属传统配方。智能宣纸嵌入导电纤维，可连接APP实时反馈运笔力度与结构，辅助教学。在体验层面，AR技术可让使用者通过手机扫描作品，观看名家书写过程复现。此外，模块化文房套装支持按需组合（如旅行便携版、创作专业版），提升使用灵活性。长远看，书法用品将从“静态工具”转型为“文化传承交互界面”，在STEAM教育与数字人文领域开辟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85fc4c06d423f" w:history="1">
        <w:r>
          <w:rPr>
            <w:rStyle w:val="Hyperlink"/>
          </w:rPr>
          <w:t>2026-2032年中国书法用品行业发展分析与市场前景预测报告</w:t>
        </w:r>
      </w:hyperlink>
      <w:r>
        <w:rPr>
          <w:rFonts w:hint="eastAsia"/>
        </w:rPr>
        <w:t>》基于统计局、相关协会及科研机构的详实数据，采用科学分析方法，系统研究了书法用品市场发展状况。报告从书法用品市场规模、竞争格局、技术路线等维度，分析了书法用品行业现状及主要企业经营情况，评估了书法用品不同细分领域的增长潜力与风险。结合政策环境与技术创新方向，客观预测了书法用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书法用品市场概述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按照不同产品类型，书法用品主要可以分为如下几个类别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中国不同产品类型书法用品增长趋势2021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毛笔</w:t>
      </w:r>
      <w:r>
        <w:rPr>
          <w:rFonts w:hint="eastAsia"/>
        </w:rPr>
        <w:br/>
      </w:r>
      <w:r>
        <w:rPr>
          <w:rFonts w:hint="eastAsia"/>
        </w:rPr>
        <w:t>　　　　1.2.3 钢笔</w:t>
      </w:r>
      <w:r>
        <w:rPr>
          <w:rFonts w:hint="eastAsia"/>
        </w:rPr>
        <w:br/>
      </w:r>
      <w:r>
        <w:rPr>
          <w:rFonts w:hint="eastAsia"/>
        </w:rPr>
        <w:t>　　　　1.2.4 墨</w:t>
      </w:r>
      <w:r>
        <w:rPr>
          <w:rFonts w:hint="eastAsia"/>
        </w:rPr>
        <w:br/>
      </w:r>
      <w:r>
        <w:rPr>
          <w:rFonts w:hint="eastAsia"/>
        </w:rPr>
        <w:t>　　　　1.2.5 书法纸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从不同应用，书法用品主要包括如下几个方面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中国不同应用书法用品增长趋势2021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文具店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中国书法用品发展现状及未来趋势（2021-2032）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中国市场书法用品收入及增长率（2021-2032）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中国市场书法用品销量及增长率（2021-2032）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中国市场主要书法用品厂商分析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中国市场主要厂商书法用品销量及市场占有率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中国市场主要厂商书法用品销量（2021-2026）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中国市场主要厂商书法用品收入及市场占有率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中国市场主要厂商书法用品收入（2021-2026）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中国市场主要厂商书法用品收入市场份额（2021-2026）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2025年中国市场主要厂商书法用品收入排名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中国市场主要厂商书法用品价格（2021-2026）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中国市场主要厂商书法用品总部及产地分布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中国市场主要厂商成立时间及书法用品商业化日期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中国市场主要厂商书法用品产品类型及应用</w:t>
      </w:r>
      <w:r>
        <w:rPr>
          <w:rFonts w:hint="eastAsia"/>
        </w:rPr>
        <w:br/>
      </w:r>
      <w:r>
        <w:rPr>
          <w:rFonts w:hint="eastAsia"/>
        </w:rPr>
        <w:t>　　2.7 书法用品行业集中度、竞争程度分析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书法用品行业集中度分析：2025年中国Top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中国市场书法用品第一梯队、第二梯队和第三梯队厂商（品牌）及2025年市场份额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重点企业（22）在中国市场书法用品销量、收入、价格及毛利率（2021-2026）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不同产品类型书法用品分析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中国市场不同产品类型书法用品销量（2021-2032）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中国市场不同产品类型书法用品销量预测（2027-2032）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中国市场不同产品类型书法用品规模（2021-2032）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中国市场不同产品类型书法用品规模及市场份额（2021-2026）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中国市场不同产品类型书法用品规模预测（2027-2032）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中国市场不同产品类型书法用品价格走势（2021-2032）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不同应用书法用品分析</w:t>
      </w:r>
      <w:r>
        <w:rPr>
          <w:rFonts w:hint="eastAsia"/>
        </w:rPr>
        <w:br/>
      </w:r>
      <w:r>
        <w:rPr>
          <w:rFonts w:hint="eastAsia"/>
        </w:rPr>
        <w:t>　　5.1 中国市场不同应用书法用品销量（2021-2032）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中国市场不同应用书法用品销量及市场份额（2021-2026）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中国市场不同应用书法用品销量预测（2027-2032）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中国市场不同应用书法用品规模（2021-2032）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中国市场不同应用书法用品规模及市场份额（2021-2026）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中国市场不同应用书法用品规模预测（2027-2032）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中国市场不同应用书法用品价格走势（2021-2032）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书法用品行业发展分析---发展趋势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书法用品行业发展分析---厂商壁垒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书法用品行业发展分析---驱动因素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书法用品行业发展分析---制约因素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书法用品中国企业SWOT分析</w:t>
      </w:r>
      <w:r>
        <w:rPr>
          <w:rFonts w:hint="eastAsia"/>
        </w:rPr>
        <w:br/>
      </w:r>
      <w:r>
        <w:rPr>
          <w:rFonts w:hint="eastAsia"/>
        </w:rPr>
        <w:t>　　6.6 书法用品行业发展分析---行业政策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书法用品行业产业链简介</w:t>
      </w:r>
      <w:r>
        <w:rPr>
          <w:rFonts w:hint="eastAsia"/>
        </w:rPr>
        <w:br/>
      </w:r>
      <w:r>
        <w:rPr>
          <w:rFonts w:hint="eastAsia"/>
        </w:rPr>
        <w:t>　　7.2 书法用品产业链分析-上游</w:t>
      </w:r>
      <w:r>
        <w:rPr>
          <w:rFonts w:hint="eastAsia"/>
        </w:rPr>
        <w:br/>
      </w:r>
      <w:r>
        <w:rPr>
          <w:rFonts w:hint="eastAsia"/>
        </w:rPr>
        <w:t>　　7.3 书法用品产业链分析-中游</w:t>
      </w:r>
      <w:r>
        <w:rPr>
          <w:rFonts w:hint="eastAsia"/>
        </w:rPr>
        <w:br/>
      </w:r>
      <w:r>
        <w:rPr>
          <w:rFonts w:hint="eastAsia"/>
        </w:rPr>
        <w:t>　　7.4 书法用品产业链分析-下游</w:t>
      </w:r>
      <w:r>
        <w:rPr>
          <w:rFonts w:hint="eastAsia"/>
        </w:rPr>
        <w:br/>
      </w:r>
      <w:r>
        <w:rPr>
          <w:rFonts w:hint="eastAsia"/>
        </w:rPr>
        <w:t>　　7.5 书法用品行业采购模式</w:t>
      </w:r>
      <w:r>
        <w:rPr>
          <w:rFonts w:hint="eastAsia"/>
        </w:rPr>
        <w:br/>
      </w:r>
      <w:r>
        <w:rPr>
          <w:rFonts w:hint="eastAsia"/>
        </w:rPr>
        <w:t>　　7.6 书法用品行业生产模式</w:t>
      </w:r>
      <w:r>
        <w:rPr>
          <w:rFonts w:hint="eastAsia"/>
        </w:rPr>
        <w:br/>
      </w:r>
      <w:r>
        <w:rPr>
          <w:rFonts w:hint="eastAsia"/>
        </w:rPr>
        <w:t>　　7.7 书法用品行业销售模式及销售渠道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中国本土书法用品产能、产量分析</w:t>
      </w:r>
      <w:r>
        <w:rPr>
          <w:rFonts w:hint="eastAsia"/>
        </w:rPr>
        <w:br/>
      </w:r>
      <w:r>
        <w:rPr>
          <w:rFonts w:hint="eastAsia"/>
        </w:rPr>
        <w:t>　　8.1 中国书法用品供需现状及预测（2021-2032）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中国书法用品产能、产量、产能利用率及发展趋势（2021-2032）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中国书法用品产量、市场需求量及发展趋势（2021-2032）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中国书法用品进出口分析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中国市场书法用品主要进口来源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中国市场书法用品主要出口目的地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不同产品类型书法用品市场规模2021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不同应用书法用品市场规模2021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中国市场主要厂商书法用品收入（2021-2026）&amp;（万元）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中国市场主要厂商书法用品收入份额（2021-2026）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2025年中国主要生产商书法用品收入排名（万元）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中国市场主要厂商书法用品价格（2021-2026）&amp;（元/件）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中国市场主要厂商书法用品总部及产地分布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中国市场主要厂商成立时间及书法用品商业化日期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中国市场主要厂商书法用品产品类型及应用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2025年中国市场书法用品主要厂商市场地位（第一梯队、第二梯队和第三梯队）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书法用品市场投资、并购等现状分析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书法用品生产基地、总部、竞争对手及市场地位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书法用品产品规格、参数及市场应用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书法用品销量（千件）、收入（万元）、价格（元/件）及毛利率（2021-2026）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中国市场不同产品类型书法用品规模（2021-2026）&amp;（万元）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中国市场不同产品类型书法用品规模市场份额（2021-2026）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中国市场不同产品类型书法用品规模预测（2027-2032）&amp;（万元）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中国市场不同产品类型书法用品规模市场份额预测（2027-2032）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中国市场不同应用书法用品销量（2021-2026）&amp;（千件）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中国市场不同应用书法用品销量市场份额（2021-2026）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中国市场不同应用书法用品销量预测（2027-2032）&amp;（千件）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中国市场不同应用书法用品销量市场份额预测（2027-2032）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中国市场不同应用书法用品规模（2021-2026）&amp;（万元）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中国市场不同应用书法用品规模市场份额（2021-2026）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中国市场不同应用书法用品规模预测（2027-2032）&amp;（万元）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中国市场不同应用书法用品规模市场份额预测（2027-2032）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书法用品行业发展分析---发展趋势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书法用品行业发展分析---厂商壁垒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书法用品行业发展分析---驱动因素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书法用品行业发展分析---制约因素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书法用品行业相关重点政策一览</w:t>
      </w:r>
      <w:r>
        <w:rPr>
          <w:rFonts w:hint="eastAsia"/>
        </w:rPr>
        <w:br/>
      </w:r>
      <w:r>
        <w:rPr>
          <w:rFonts w:hint="eastAsia"/>
        </w:rPr>
        <w:t>　　表 145： 书法用品行业供应链分析</w:t>
      </w:r>
      <w:r>
        <w:rPr>
          <w:rFonts w:hint="eastAsia"/>
        </w:rPr>
        <w:br/>
      </w:r>
      <w:r>
        <w:rPr>
          <w:rFonts w:hint="eastAsia"/>
        </w:rPr>
        <w:t>　　表 146： 书法用品上游原料供应商</w:t>
      </w:r>
      <w:r>
        <w:rPr>
          <w:rFonts w:hint="eastAsia"/>
        </w:rPr>
        <w:br/>
      </w:r>
      <w:r>
        <w:rPr>
          <w:rFonts w:hint="eastAsia"/>
        </w:rPr>
        <w:t>　　表 147： 书法用品行业主要下游客户</w:t>
      </w:r>
      <w:r>
        <w:rPr>
          <w:rFonts w:hint="eastAsia"/>
        </w:rPr>
        <w:br/>
      </w:r>
      <w:r>
        <w:rPr>
          <w:rFonts w:hint="eastAsia"/>
        </w:rPr>
        <w:t>　　表 148： 书法用品典型经销商</w:t>
      </w:r>
      <w:r>
        <w:rPr>
          <w:rFonts w:hint="eastAsia"/>
        </w:rPr>
        <w:br/>
      </w:r>
      <w:r>
        <w:rPr>
          <w:rFonts w:hint="eastAsia"/>
        </w:rPr>
        <w:t>　　表 149： 中国书法用品产量、销量、进口量及出口量（2021-2026）&amp;（千件）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中国书法用品产量、销量、进口量及出口量预测（2027-2032）&amp;（千件）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中国市场书法用品主要进口来源</w:t>
      </w:r>
      <w:r>
        <w:rPr>
          <w:rFonts w:hint="eastAsia"/>
        </w:rPr>
        <w:br/>
      </w:r>
      <w:r>
        <w:rPr>
          <w:rFonts w:hint="eastAsia"/>
        </w:rPr>
        <w:t>　　表 152： 中国市场书法用品主要出口目的地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书法用品产品图片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中国不同产品类型书法用品市场规模市场份额2025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毛笔产品图片</w:t>
      </w:r>
      <w:r>
        <w:rPr>
          <w:rFonts w:hint="eastAsia"/>
        </w:rPr>
        <w:br/>
      </w:r>
      <w:r>
        <w:rPr>
          <w:rFonts w:hint="eastAsia"/>
        </w:rPr>
        <w:t>　　图 4： 钢笔产品图片</w:t>
      </w:r>
      <w:r>
        <w:rPr>
          <w:rFonts w:hint="eastAsia"/>
        </w:rPr>
        <w:br/>
      </w:r>
      <w:r>
        <w:rPr>
          <w:rFonts w:hint="eastAsia"/>
        </w:rPr>
        <w:t>　　图 5： 墨产品图片</w:t>
      </w:r>
      <w:r>
        <w:rPr>
          <w:rFonts w:hint="eastAsia"/>
        </w:rPr>
        <w:br/>
      </w:r>
      <w:r>
        <w:rPr>
          <w:rFonts w:hint="eastAsia"/>
        </w:rPr>
        <w:t>　　图 6： 书法纸产品图片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中国不同应用书法用品市场份额2025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文具店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中国市场书法用品市场规模，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中国市场书法用品收入及增长率（2021-2032）&amp;（万元）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中国市场书法用品销量及增长率（2021-2032）&amp;（千件）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2025年中国市场主要厂商书法用品销量市场份额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2025年中国市场主要厂商书法用品收入市场份额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2025年中国市场前五大厂商书法用品市场份额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2025年中国市场书法用品第一梯队、第二梯队和第三梯队厂商（品牌）及市场份额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中国市场不同产品类型书法用品价格走势（2021-2032）&amp;（元/件）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中国市场不同应用书法用品价格走势（2021-2032）&amp;（元/件）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书法用品中国企业SWOT分析</w:t>
      </w:r>
      <w:r>
        <w:rPr>
          <w:rFonts w:hint="eastAsia"/>
        </w:rPr>
        <w:br/>
      </w:r>
      <w:r>
        <w:rPr>
          <w:rFonts w:hint="eastAsia"/>
        </w:rPr>
        <w:t>　　图 23： 书法用品产业链</w:t>
      </w:r>
      <w:r>
        <w:rPr>
          <w:rFonts w:hint="eastAsia"/>
        </w:rPr>
        <w:br/>
      </w:r>
      <w:r>
        <w:rPr>
          <w:rFonts w:hint="eastAsia"/>
        </w:rPr>
        <w:t>　　图 24： 书法用品行业采购模式分析</w:t>
      </w:r>
      <w:r>
        <w:rPr>
          <w:rFonts w:hint="eastAsia"/>
        </w:rPr>
        <w:br/>
      </w:r>
      <w:r>
        <w:rPr>
          <w:rFonts w:hint="eastAsia"/>
        </w:rPr>
        <w:t>　　图 25： 书法用品行业生产模式分析</w:t>
      </w:r>
      <w:r>
        <w:rPr>
          <w:rFonts w:hint="eastAsia"/>
        </w:rPr>
        <w:br/>
      </w:r>
      <w:r>
        <w:rPr>
          <w:rFonts w:hint="eastAsia"/>
        </w:rPr>
        <w:t>　　图 26： 书法用品行业销售模式分析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中国书法用品产能、产量、产能利用率及发展趋势（2021-2032）&amp;（千件）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中国书法用品产量、市场需求量及发展趋势（2021-2032）&amp;（千件）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85fc4c06d423f" w:history="1">
        <w:r>
          <w:rPr>
            <w:rStyle w:val="Hyperlink"/>
          </w:rPr>
          <w:t>2026-2032年中国书法用品行业发展分析与市场前景预测报告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85fc4c06d423f" w:history="1">
        <w:r>
          <w:rPr>
            <w:rStyle w:val="Hyperlink"/>
          </w:rPr>
          <w:t>https://www.20087.com/6/11/ShuFaYongPinDeFaZhanQianJing.html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热点：把字体转换为毛笔字的软件、书法用品专卖店、书法用品全部、书法用品全部、硬笔书法的特点、书法用品批发去哪里、鉴定字画的最简单方法、书法用品一条街、收藏字画裱还是不裱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14820105444d" w:history="1">
      <w:r>
        <w:rPr>
          <w:rStyle w:val="Hyperlink"/>
        </w:rPr>
        <w:t>2026-2032年中国书法用品行业发展分析与市场前景预测报告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uFaYongPinDeFaZhanQianJing.html" TargetMode="External" Id="R7e085fc4c06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uFaYongPinDeFaZhanQianJing.html" TargetMode="External" Id="Rafc014820105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2026-01-17T23:34:06Z</dcterms:created>
  <dcterms:modified xsi:type="dcterms:W3CDTF">2026-01-18T00:34:06Z</dcterms:modified>
  <dc:subject>2026-2032年中国书法用品行业发展分析与市场前景预测报告</dc:subject>
  <dc:title>2026-2032年中国书法用品行业发展分析与市场前景预测报告</dc:title>
  <cp:keywords>2026-2032年中国书法用品行业发展分析与市场前景预测报告</cp:keywords>
  <dc:description>2026-2032年中国书法用品行业发展分析与市场前景预测报告</dc:description>
</cp:coreProperties>
</file>