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1ef1f0dde4854" w:history="1">
              <w:r>
                <w:rPr>
                  <w:rStyle w:val="Hyperlink"/>
                </w:rPr>
                <w:t>2026-2032年全球与中国人体工学家具行业调研及前景分析报告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1ef1f0dde4854" w:history="1">
              <w:r>
                <w:rPr>
                  <w:rStyle w:val="Hyperlink"/>
                </w:rPr>
                <w:t>2026-2032年全球与中国人体工学家具行业调研及前景分析报告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1ef1f0dde4854" w:history="1">
                <w:r>
                  <w:rPr>
                    <w:rStyle w:val="Hyperlink"/>
                  </w:rPr>
                  <w:t>https://www.20087.com/7/31/RenTiGongXueJiaJuHangYeFaZhanQianJing.html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人体工学家具是以人体尺度、姿势动力学及长时间使用舒适性为核心设计原则的办公与家居产品，涵盖升降桌、ergonomic 椅、显示器支架等，强调可调节性（高度、倾角、扶手位置）、支撑贴合度及材料透气性。人体工学家具采用气动/电动升降系统、高密度网布靠背及记忆棉坐垫，部分高端型号集成坐姿传感器与APP提醒功能。在远程办公常态化与职业劳损预防意识提升背景下，用户对调节顺滑度、长期耐用性及与小户型空间兼容性提出更高要求。然而，部分低价产品调节机构松动，使用数月后出现异响或卡顿；网布弹性衰减快，腰部支撑失效；此外，过度复杂的功能堆砌反而增加操作门槛，违背“无感适配”初衷。</w:t>
      </w:r>
      <w:r>
        <w:rPr>
          <w:rFonts w:hint="eastAsia"/>
        </w:rPr>
        <w:br/>
      </w:r>
      <w:r>
        <w:rPr>
          <w:rFonts w:hint="eastAsia"/>
        </w:rPr>
        <w:t>　　未来，人体工学家具将向自适应调节、健康数据融合与模块化再生方向演进。AI算法学习用户坐姿习惯，自动微调椅背曲度与桌面高度；而柔性压力传感阵列实时监测脊柱负荷分布，预警不良姿势风险。在可持续层面，框架采用再生铝，织物使用海洋塑料再生纱线，且所有部件可拆解回收。更关键的是，家具将接入企业健康管理系统——匿名汇总员工使用数据，优化办公空间布局与工时安排。长远看，人体工学家具将从静态支撑工具升级为动态健康伙伴，在提升工作效率与预防慢性劳损之间构筑智能、绿色、以人为本的工作生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1ef1f0dde4854" w:history="1">
        <w:r>
          <w:rPr>
            <w:rStyle w:val="Hyperlink"/>
          </w:rPr>
          <w:t>2026-2032年全球与中国人体工学家具行业调研及前景分析报告</w:t>
        </w:r>
      </w:hyperlink>
      <w:r>
        <w:rPr>
          <w:rFonts w:hint="eastAsia"/>
        </w:rPr>
        <w:t>》依托国家统计局及人体工学家具相关协会的详实数据，全面解析了人体工学家具行业现状与市场需求，重点分析了人体工学家具市场规模、产业链结构及价格动态，并对人体工学家具细分市场进行了详细探讨。报告科学预测了人体工学家具市场前景与发展趋势，评估了品牌竞争格局、市场集中度及重点企业的市场表现。同时，通过SWOT分析揭示了人体工学家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按产品类型细分，全球人体工学家具市场规模2020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书桌和工作台</w:t>
      </w:r>
      <w:r>
        <w:rPr>
          <w:rFonts w:hint="eastAsia"/>
        </w:rPr>
        <w:br/>
      </w:r>
      <w:r>
        <w:rPr>
          <w:rFonts w:hint="eastAsia"/>
        </w:rPr>
        <w:t>　　　　1.3.3 椅子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按应用细分，全球人体工学家具市场规模2020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人体工学家具行业发展总体概况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人体工学家具行业发展主要特点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人体工学家具行业发展影响因素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人体工学家具有利因素</w:t>
      </w:r>
      <w:r>
        <w:rPr>
          <w:rFonts w:hint="eastAsia"/>
        </w:rPr>
        <w:br/>
      </w:r>
      <w:r>
        <w:rPr>
          <w:rFonts w:hint="eastAsia"/>
        </w:rPr>
        <w:t>　　　　1.5.3 .2 人体工学家具不利因素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全球市场，近三年人体工学家具主要企业占有率及排名（按销量）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人体工学家具主要企业在国际市场占有率（按销量，2022-2025）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2024年人体工学家具主要企业在国际市场排名（按销量）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全球市场主要企业人体工学家具销量（2022-2025）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全球市场，近三年人体工学家具主要企业占有率及排名（按收入）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人体工学家具主要企业在国际市场占有率（按收入，2022-2025）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2024年人体工学家具主要企业在国际市场排名（按收入）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全球市场主要企业人体工学家具销售收入（2022-2025）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全球市场主要企业人体工学家具销售价格（2022-2025）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中国市场，近三年人体工学家具主要企业占有率及排名（按销量）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人体工学家具主要企业在中国市场占有率（按销量，2022-2025）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2024年人体工学家具主要企业在中国市场排名（按销量）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中国市场主要企业人体工学家具销量（2022-2025）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中国市场，近三年人体工学家具主要企业占有率及排名（按收入）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人体工学家具主要企业在中国市场占有率（按收入，2022-2025）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2024年人体工学家具主要企业在中国市场排名（按收入）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中国市场主要企业人体工学家具销售收入（2022-2025）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全球主要厂商人体工学家具总部及产地分布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全球主要厂商成立时间及人体工学家具商业化日期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全球主要厂商人体工学家具产品类型及应用</w:t>
      </w:r>
      <w:r>
        <w:rPr>
          <w:rFonts w:hint="eastAsia"/>
        </w:rPr>
        <w:br/>
      </w:r>
      <w:r>
        <w:rPr>
          <w:rFonts w:hint="eastAsia"/>
        </w:rPr>
        <w:t>　　2.9 人体工学家具行业集中度、竞争程度分析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人体工学家具行业集中度分析：2024年全球Top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全球人体工学家具第一梯队、第二梯队和第三梯队生产商（品牌）及市场份额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全球人体工学家具总体规模分析</w:t>
      </w:r>
      <w:r>
        <w:rPr>
          <w:rFonts w:hint="eastAsia"/>
        </w:rPr>
        <w:br/>
      </w:r>
      <w:r>
        <w:rPr>
          <w:rFonts w:hint="eastAsia"/>
        </w:rPr>
        <w:t>　　3.1 全球人体工学家具供需现状及预测（2020-2032）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全球人体工学家具产能、产量、产能利用率及发展趋势（2020-2032）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全球人体工学家具产量、需求量及发展趋势（2020-2032）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全球主要地区人体工学家具产量及发展趋势（2020-2032）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全球主要地区人体工学家具产量（2020-2025）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全球主要地区人体工学家具产量（2026-2032）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全球主要地区人体工学家具产量市场份额（2020-2032）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中国人体工学家具供需现状及预测（2020-2032）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中国人体工学家具产能、产量、产能利用率及发展趋势（2020-2032）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中国人体工学家具产量、市场需求量及发展趋势（2020-2032）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中国市场人体工学家具进出口（2020-2032）</w:t>
      </w:r>
      <w:r>
        <w:rPr>
          <w:rFonts w:hint="eastAsia"/>
        </w:rPr>
        <w:br/>
      </w:r>
      <w:r>
        <w:rPr>
          <w:rFonts w:hint="eastAsia"/>
        </w:rPr>
        <w:t>　　3.4 全球人体工学家具销量及销售额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全球市场人体工学家具销售额（2020-2032）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全球市场人体工学家具销量（2020-2032）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全球市场人体工学家具价格趋势（2020-2032）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全球人体工学家具主要地区分析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全球主要地区人体工学家具市场规模分析：2020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全球主要地区人体工学家具销售收入及市场份额（2020-2025年）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全球主要地区人体工学家具销售收入预测（2026-2032年）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全球主要地区人体工学家具销量分析：2020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全球主要地区人体工学家具销量及市场份额（2020-2025年）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全球主要地区人体工学家具销量及市场份额预测（2026-2032）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北美市场人体工学家具销量、收入及增长率（2020-2032）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欧洲市场人体工学家具销量、收入及增长率（2020-2032）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中国市场人体工学家具销量、收入及增长率（2020-2032）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日本市场人体工学家具销量、收入及增长率（2020-2032）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东南亚市场人体工学家具销量、收入及增长率（2020-2032）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印度市场人体工学家具销量、收入及增长率（2020-2032）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人体工学家具销量、收入、价格及毛利率（2020-2025）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不同产品类型人体工学家具分析</w:t>
      </w:r>
      <w:r>
        <w:rPr>
          <w:rFonts w:hint="eastAsia"/>
        </w:rPr>
        <w:br/>
      </w:r>
      <w:r>
        <w:rPr>
          <w:rFonts w:hint="eastAsia"/>
        </w:rPr>
        <w:t>　　6.1 全球不同产品类型人体工学家具销量（2020-2032）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全球不同产品类型人体工学家具销量及市场份额（2020-2025）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全球不同产品类型人体工学家具销量预测（2026-2032）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全球不同产品类型人体工学家具收入（2020-2032）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全球不同产品类型人体工学家具收入及市场份额（2020-2025）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全球不同产品类型人体工学家具收入预测（2026-2032）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全球不同产品类型人体工学家具价格走势（2020-2032）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中国不同产品类型人体工学家具销量（2020-2032）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中国不同产品类型人体工学家具销量预测（2026-2032）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中国不同产品类型人体工学家具销量及市场份额（2020-2025）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中国不同产品类型人体工学家具收入（2020-2032）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中国不同产品类型人体工学家具收入及市场份额（2020-2025）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中国不同产品类型人体工学家具收入预测（2026-2032）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不同应用人体工学家具分析</w:t>
      </w:r>
      <w:r>
        <w:rPr>
          <w:rFonts w:hint="eastAsia"/>
        </w:rPr>
        <w:br/>
      </w:r>
      <w:r>
        <w:rPr>
          <w:rFonts w:hint="eastAsia"/>
        </w:rPr>
        <w:t>　　7.1 全球不同应用人体工学家具销量（2020-2032）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全球不同应用人体工学家具销量及市场份额（2020-2025）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全球不同应用人体工学家具销量预测（2026-2032）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全球不同应用人体工学家具收入（2020-2032）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全球不同应用人体工学家具收入及市场份额（2020-2025）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全球不同应用人体工学家具收入预测（2026-2032）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全球不同应用人体工学家具价格走势（2020-2032）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中国不同应用人体工学家具销量（2020-2032）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中国不同应用人体工学家具销量及市场份额（2020-2025）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中国不同应用人体工学家具销量预测（2026-2032）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中国不同应用人体工学家具收入（2020-2032）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中国不同应用人体工学家具收入及市场份额（2020-2025）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中国不同应用人体工学家具收入预测（2026-2032）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人体工学家具行业发展趋势</w:t>
      </w:r>
      <w:r>
        <w:rPr>
          <w:rFonts w:hint="eastAsia"/>
        </w:rPr>
        <w:br/>
      </w:r>
      <w:r>
        <w:rPr>
          <w:rFonts w:hint="eastAsia"/>
        </w:rPr>
        <w:t>　　8.2 人体工学家具行业主要驱动因素</w:t>
      </w:r>
      <w:r>
        <w:rPr>
          <w:rFonts w:hint="eastAsia"/>
        </w:rPr>
        <w:br/>
      </w:r>
      <w:r>
        <w:rPr>
          <w:rFonts w:hint="eastAsia"/>
        </w:rPr>
        <w:t>　　8.3 人体工学家具中国企业SWOT分析</w:t>
      </w:r>
      <w:r>
        <w:rPr>
          <w:rFonts w:hint="eastAsia"/>
        </w:rPr>
        <w:br/>
      </w:r>
      <w:r>
        <w:rPr>
          <w:rFonts w:hint="eastAsia"/>
        </w:rPr>
        <w:t>　　8.4 中国人体工学家具行业政策环境分析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人体工学家具行业产业链简介</w:t>
      </w:r>
      <w:r>
        <w:rPr>
          <w:rFonts w:hint="eastAsia"/>
        </w:rPr>
        <w:br/>
      </w:r>
      <w:r>
        <w:rPr>
          <w:rFonts w:hint="eastAsia"/>
        </w:rPr>
        <w:t>　　　　9.1.1 人体工学家具行业供应链分析</w:t>
      </w:r>
      <w:r>
        <w:rPr>
          <w:rFonts w:hint="eastAsia"/>
        </w:rPr>
        <w:br/>
      </w:r>
      <w:r>
        <w:rPr>
          <w:rFonts w:hint="eastAsia"/>
        </w:rPr>
        <w:t>　　　　9.1.2 人体工学家具主要原料及供应情况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人体工学家具行业采购模式</w:t>
      </w:r>
      <w:r>
        <w:rPr>
          <w:rFonts w:hint="eastAsia"/>
        </w:rPr>
        <w:br/>
      </w:r>
      <w:r>
        <w:rPr>
          <w:rFonts w:hint="eastAsia"/>
        </w:rPr>
        <w:t>　　9.3 人体工学家具行业生产模式</w:t>
      </w:r>
      <w:r>
        <w:rPr>
          <w:rFonts w:hint="eastAsia"/>
        </w:rPr>
        <w:br/>
      </w:r>
      <w:r>
        <w:rPr>
          <w:rFonts w:hint="eastAsia"/>
        </w:rPr>
        <w:t>　　9.4 人体工学家具行业销售模式及销售渠道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按产品类型细分，全球人体工学家具市场规模2020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按应用细分，全球人体工学家具市场规模（CAGR）2020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人体工学家具行业发展主要特点</w:t>
      </w:r>
      <w:r>
        <w:rPr>
          <w:rFonts w:hint="eastAsia"/>
        </w:rPr>
        <w:br/>
      </w:r>
      <w:r>
        <w:rPr>
          <w:rFonts w:hint="eastAsia"/>
        </w:rPr>
        <w:t>　　表 4： 人体工学家具行业发展有利因素分析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人体工学家具行业发展不利因素分析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进入人体工学家具行业壁垒</w:t>
      </w:r>
      <w:r>
        <w:rPr>
          <w:rFonts w:hint="eastAsia"/>
        </w:rPr>
        <w:br/>
      </w:r>
      <w:r>
        <w:rPr>
          <w:rFonts w:hint="eastAsia"/>
        </w:rPr>
        <w:t>　　表 7： 人体工学家具主要企业在国际市场占有率（按销量，2022-2025）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2024年人体工学家具主要企业在国际市场排名（按销量）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全球市场主要企业人体工学家具销量（2022-2025）&amp;（千件）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人体工学家具主要企业在国际市场占有率（按收入，2022-2025）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2024年人体工学家具主要企业在国际市场排名（按收入）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全球市场主要企业人体工学家具销售收入（2022-2025）&amp;（万元）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全球市场主要企业人体工学家具销售价格（2022-2025）&amp;（元/件）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人体工学家具主要企业在中国市场占有率（按销量，2022-2025）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2024年人体工学家具主要企业在中国市场排名（按销量）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中国市场主要企业人体工学家具销量（2022-2025）&amp;（千件）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人体工学家具主要企业在中国市场占有率（按收入，2022-2025）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2024年人体工学家具主要企业在中国市场排名（按收入）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中国市场主要企业人体工学家具销售收入（2022-2025）&amp;（万元）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全球主要厂商人体工学家具总部及产地分布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全球主要厂商成立时间及人体工学家具商业化日期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全球主要厂商人体工学家具产品类型及应用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2024年全球人体工学家具主要厂商市场地位（第一梯队、第二梯队和第三梯队）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全球人体工学家具市场投资、并购等现状分析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全球主要地区人体工学家具产量增速（CAGR）：（2020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全球主要地区人体工学家具产量（2020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全球主要地区人体工学家具产量（2020-2025）&amp;（千件）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全球主要地区人体工学家具产量（2026-2032）&amp;（千件）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全球主要地区人体工学家具产量市场份额（2020-2025）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全球主要地区人体工学家具产量（2026-2032）&amp;（千件）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中国市场人体工学家具产量、销量、进出口（2020-2025年）&amp;（千件）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中国市场人体工学家具产量、销量、进出口预测（2026-2032）&amp;（千件）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全球主要地区人体工学家具销售收入增速：（2020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全球主要地区人体工学家具销售收入（2020-2025）&amp;（万元）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全球主要地区人体工学家具销售收入市场份额（2020-2025）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全球主要地区人体工学家具收入（2026-2032）&amp;（万元）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全球主要地区人体工学家具收入市场份额（2026-2032）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全球主要地区人体工学家具销量（千件）：2020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全球主要地区人体工学家具销量（2020-2025）&amp;（千件）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全球主要地区人体工学家具销量市场份额（2020-2025）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全球主要地区人体工学家具销量（2026-2032）&amp;（千件）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全球主要地区人体工学家具销量份额（2026-2032）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人体工学家具生产基地、销售区域、竞争对手及市场地位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人体工学家具产品规格、参数及市场应用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人体工学家具销量（千件）、收入（万元）、价格（元/件）及毛利率（2020-2025）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全球不同产品类型人体工学家具销量（2020-2025年）&amp;（千件）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全球不同产品类型人体工学家具销量市场份额（2020-2025）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全球不同产品类型人体工学家具销量预测（2026-2032）&amp;（千件）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全球市场不同产品类型人体工学家具销量市场份额预测（2026-2032）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全球不同产品类型人体工学家具收入（2020-2025年）&amp;（万元）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全球不同产品类型人体工学家具收入市场份额（2020-2025）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全球不同产品类型人体工学家具收入预测（2026-2032）&amp;（万元）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全球不同产品类型人体工学家具收入市场份额预测（2026-2032）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中国不同产品类型人体工学家具销量预测（2026-2032）&amp;（千件）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全球市场不同产品类型人体工学家具销量市场份额预测（2026-2032）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中国不同产品类型人体工学家具销量（2020-2025年）&amp;（千件）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中国不同产品类型人体工学家具销量市场份额（2020-2025）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中国不同产品类型人体工学家具收入（2020-2025年）&amp;（万元）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中国不同产品类型人体工学家具收入市场份额（2020-2025）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中国不同产品类型人体工学家具收入预测（2026-2032）&amp;（万元）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中国不同产品类型人体工学家具收入市场份额预测（2026-2032）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全球不同应用人体工学家具销量（2020-2025年）&amp;（千件）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全球不同应用人体工学家具销量市场份额（2020-2025）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全球不同应用人体工学家具销量预测（2026-2032）&amp;（千件）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全球市场不同应用人体工学家具销量市场份额预测（2026-2032）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全球不同应用人体工学家具收入（2020-2025年）&amp;（万元）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全球不同应用人体工学家具收入市场份额（2020-2025）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全球不同应用人体工学家具收入预测（2026-2032）&amp;（万元）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全球不同应用人体工学家具收入市场份额预测（2026-2032）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中国不同应用人体工学家具销量（2020-2025年）&amp;（千件）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中国不同应用人体工学家具销量市场份额（2020-2025）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中国不同应用人体工学家具销量预测（2026-2032）&amp;（千件）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中国市场不同应用人体工学家具销量市场份额预测（2026-2032）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中国不同应用人体工学家具收入（2020-2025年）&amp;（万元）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中国不同应用人体工学家具收入市场份额（2020-2025）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中国不同应用人体工学家具收入预测（2026-2032）&amp;（万元）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中国不同应用人体工学家具收入市场份额预测（2026-2032）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人体工学家具行业发展趋势</w:t>
      </w:r>
      <w:r>
        <w:rPr>
          <w:rFonts w:hint="eastAsia"/>
        </w:rPr>
        <w:br/>
      </w:r>
      <w:r>
        <w:rPr>
          <w:rFonts w:hint="eastAsia"/>
        </w:rPr>
        <w:t>　　表 166： 人体工学家具行业主要驱动因素</w:t>
      </w:r>
      <w:r>
        <w:rPr>
          <w:rFonts w:hint="eastAsia"/>
        </w:rPr>
        <w:br/>
      </w:r>
      <w:r>
        <w:rPr>
          <w:rFonts w:hint="eastAsia"/>
        </w:rPr>
        <w:t>　　表 167： 人体工学家具行业供应链分析</w:t>
      </w:r>
      <w:r>
        <w:rPr>
          <w:rFonts w:hint="eastAsia"/>
        </w:rPr>
        <w:br/>
      </w:r>
      <w:r>
        <w:rPr>
          <w:rFonts w:hint="eastAsia"/>
        </w:rPr>
        <w:t>　　表 168： 人体工学家具上游原料供应商</w:t>
      </w:r>
      <w:r>
        <w:rPr>
          <w:rFonts w:hint="eastAsia"/>
        </w:rPr>
        <w:br/>
      </w:r>
      <w:r>
        <w:rPr>
          <w:rFonts w:hint="eastAsia"/>
        </w:rPr>
        <w:t>　　表 169： 人体工学家具主要地区不同应用客户分析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人体工学家具典型经销商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人体工学家具产品图片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全球不同产品类型人体工学家具销售额2020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全球不同产品类型人体工学家具市场份额2024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书桌和工作台产品图片</w:t>
      </w:r>
      <w:r>
        <w:rPr>
          <w:rFonts w:hint="eastAsia"/>
        </w:rPr>
        <w:br/>
      </w:r>
      <w:r>
        <w:rPr>
          <w:rFonts w:hint="eastAsia"/>
        </w:rPr>
        <w:t>　　图 5： 椅子产品图片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全球不同应用人体工学家具市场份额2024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2024年全球前五大生产商人体工学家具市场份额</w:t>
      </w:r>
      <w:r>
        <w:rPr>
          <w:rFonts w:hint="eastAsia"/>
        </w:rPr>
        <w:br/>
      </w:r>
      <w:r>
        <w:rPr>
          <w:rFonts w:hint="eastAsia"/>
        </w:rPr>
        <w:t>　　图 14： 2024年全球人体工学家具第一梯队、第二梯队和第三梯队厂商及市场份额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全球人体工学家具产能、产量、产能利用率及发展趋势（2020-2032）&amp;（千件）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全球人体工学家具产量、需求量及发展趋势（2020-2032）&amp;（千件）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全球主要地区人体工学家具产量市场份额（2020-2032）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中国人体工学家具产能、产量、产能利用率及发展趋势（2020-2032）&amp;（千件）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中国人体工学家具产量、市场需求量及发展趋势（2020-2032）&amp;（千件）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全球人体工学家具市场销售额及增长率：（2020-2032）&amp;（万元）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全球市场人体工学家具市场规模：2020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全球市场人体工学家具销量及增长率（2020-2032）&amp;（千件）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全球市场人体工学家具价格趋势（2020-2032）&amp;（元/件）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全球主要地区人体工学家具销售收入（2020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全球主要地区人体工学家具销售收入市场份额（2020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北美市场人体工学家具销量及增长率（2020-2032）&amp;（千件）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北美市场人体工学家具收入及增长率（2020-2032）&amp;（万元）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欧洲市场人体工学家具销量及增长率（2020-2032）&amp;（千件）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欧洲市场人体工学家具收入及增长率（2020-2032）&amp;（万元）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中国市场人体工学家具销量及增长率（2020-2032）&amp;（千件）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中国市场人体工学家具收入及增长率（2020-2032）&amp;（万元）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日本市场人体工学家具销量及增长率（2020-2032）&amp;（千件）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日本市场人体工学家具收入及增长率（2020-2032）&amp;（万元）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东南亚市场人体工学家具销量及增长率（2020-2032）&amp;（千件）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东南亚市场人体工学家具收入及增长率（2020-2032）&amp;（万元）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印度市场人体工学家具销量及增长率（2020-2032）&amp;（千件）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印度市场人体工学家具收入及增长率（2020-2032）&amp;（万元）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全球不同产品类型人体工学家具价格走势（2020-2032）&amp;（元/件）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全球不同应用人体工学家具价格走势（2020-2032）&amp;（元/件）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人体工学家具中国企业SWOT分析</w:t>
      </w:r>
      <w:r>
        <w:rPr>
          <w:rFonts w:hint="eastAsia"/>
        </w:rPr>
        <w:br/>
      </w:r>
      <w:r>
        <w:rPr>
          <w:rFonts w:hint="eastAsia"/>
        </w:rPr>
        <w:t>　　图 41： 人体工学家具产业链</w:t>
      </w:r>
      <w:r>
        <w:rPr>
          <w:rFonts w:hint="eastAsia"/>
        </w:rPr>
        <w:br/>
      </w:r>
      <w:r>
        <w:rPr>
          <w:rFonts w:hint="eastAsia"/>
        </w:rPr>
        <w:t>　　图 42： 人体工学家具行业采购模式分析</w:t>
      </w:r>
      <w:r>
        <w:rPr>
          <w:rFonts w:hint="eastAsia"/>
        </w:rPr>
        <w:br/>
      </w:r>
      <w:r>
        <w:rPr>
          <w:rFonts w:hint="eastAsia"/>
        </w:rPr>
        <w:t>　　图 43： 人体工学家具行业生产模式</w:t>
      </w:r>
      <w:r>
        <w:rPr>
          <w:rFonts w:hint="eastAsia"/>
        </w:rPr>
        <w:br/>
      </w:r>
      <w:r>
        <w:rPr>
          <w:rFonts w:hint="eastAsia"/>
        </w:rPr>
        <w:t>　　图 44： 人体工学家具行业销售模式分析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1ef1f0dde4854" w:history="1">
        <w:r>
          <w:rPr>
            <w:rStyle w:val="Hyperlink"/>
          </w:rPr>
          <w:t>2026-2032年全球与中国人体工学家具行业调研及前景分析报告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1ef1f0dde4854" w:history="1">
        <w:r>
          <w:rPr>
            <w:rStyle w:val="Hyperlink"/>
          </w:rPr>
          <w:t>https://www.20087.com/7/31/RenTiGongXueJiaJuHangYeFaZhanQianJing.html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尺寸图、人体工学家具消费升级新蓝海、人体工学椅品牌排行榜、人体工学家具案例、人体工学椅的功能与作用、人体工学家具三视图、达宝利人体工学家具怎么样、人体工学家具对人的影响、人体工程学家具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c4bcdae9c45ff" w:history="1">
      <w:r>
        <w:rPr>
          <w:rStyle w:val="Hyperlink"/>
        </w:rPr>
        <w:t>2026-2032年全球与中国人体工学家具行业调研及前景分析报告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RenTiGongXueJiaJuHangYeFaZhanQianJing.html" TargetMode="External" Id="R72d1ef1f0dde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RenTiGongXueJiaJuHangYeFaZhanQianJing.html" TargetMode="External" Id="R2d1c4bcdae9c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2025-11-12T03:16:52Z</dcterms:created>
  <dcterms:modified xsi:type="dcterms:W3CDTF">2025-11-12T04:16:52Z</dcterms:modified>
  <dc:subject>2026-2032年全球与中国人体工学家具行业调研及前景分析报告</dc:subject>
  <dc:title>2026-2032年全球与中国人体工学家具行业调研及前景分析报告</dc:title>
  <cp:keywords>2026-2032年全球与中国人体工学家具行业调研及前景分析报告</cp:keywords>
  <dc:description>2026-2032年全球与中国人体工学家具行业调研及前景分析报告</dc:description>
</cp:coreProperties>
</file>