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b9065534149e9" w:history="1">
              <w:r>
                <w:rPr>
                  <w:rStyle w:val="Hyperlink"/>
                </w:rPr>
                <w:t>中国儿童墙贴行业研究与前景趋势分析报告（2025-2031年）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b9065534149e9" w:history="1">
              <w:r>
                <w:rPr>
                  <w:rStyle w:val="Hyperlink"/>
                </w:rPr>
                <w:t>中国儿童墙贴行业研究与前景趋势分析报告（2025-2031年）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b9065534149e9" w:history="1">
                <w:r>
                  <w:rPr>
                    <w:rStyle w:val="Hyperlink"/>
                  </w:rPr>
                  <w:t>https://www.20087.com/8/11/ErTongQiangTieShiChangXianZhuangHeQianJing.html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墙贴是一种装饰性产品，深受家长和孩子们的喜爱。它们不仅能够美化儿童房，还能激发孩子的想象力和创造力。现代儿童墙贴采用环保材料，图案多样，易于安装和移除，不会损坏墙面。随着个性化消费的兴起，定制化墙贴服务也越来越受欢迎，家长可以根据孩子的兴趣定制独特的墙面装饰。</w:t>
      </w:r>
      <w:r>
        <w:rPr>
          <w:rFonts w:hint="eastAsia"/>
        </w:rPr>
        <w:br/>
      </w:r>
      <w:r>
        <w:rPr>
          <w:rFonts w:hint="eastAsia"/>
        </w:rPr>
        <w:t>　　未来儿童墙贴的设计将更加注重教育意义和互动性。图案和设计将融入更多教育元素，如字母、数字、动植物等，帮助孩子在游戏中学习。同时，增强现实（AR）技术的应用，将使墙贴变成互动游戏的载体，增强亲子互动和儿童的参与感。此外，可持续性材料的使用和可再利用设计，将使儿童墙贴更加环保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b9065534149e9" w:history="1">
        <w:r>
          <w:rPr>
            <w:rStyle w:val="Hyperlink"/>
          </w:rPr>
          <w:t>中国儿童墙贴行业研究与前景趋势分析报告（2025-2031年）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儿童墙贴行业的发展现状、市场规模、供需动态及进出口情况。报告详细解读了儿童墙贴产业链上下游、重点区域市场、竞争格局及领先企业的表现，同时评估了儿童墙贴行业风险与投资机会。通过对儿童墙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儿童墙贴行业界定及应用</w:t>
      </w:r>
      <w:r>
        <w:rPr>
          <w:rFonts w:hint="eastAsia"/>
        </w:rPr>
        <w:br/>
      </w:r>
      <w:r>
        <w:rPr>
          <w:rFonts w:hint="eastAsia"/>
        </w:rPr>
        <w:t>　　第一节 儿童墙贴行业定义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儿童墙贴主要应用领域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2024-2025年中国儿童墙贴行业发展环境分析</w:t>
      </w:r>
      <w:r>
        <w:rPr>
          <w:rFonts w:hint="eastAsia"/>
        </w:rPr>
        <w:br/>
      </w:r>
      <w:r>
        <w:rPr>
          <w:rFonts w:hint="eastAsia"/>
        </w:rPr>
        <w:t>　　第一节 儿童墙贴行业经济环境分析</w:t>
      </w:r>
      <w:r>
        <w:rPr>
          <w:rFonts w:hint="eastAsia"/>
        </w:rPr>
        <w:br/>
      </w:r>
      <w:r>
        <w:rPr>
          <w:rFonts w:hint="eastAsia"/>
        </w:rPr>
        <w:t>　　第二节 儿童墙贴行业政策环境分析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一、儿童墙贴行业政策影响分析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二、相关儿童墙贴行业标准分析</w:t>
      </w:r>
      <w:r>
        <w:rPr>
          <w:rFonts w:hint="eastAsia"/>
        </w:rPr>
        <w:br/>
      </w:r>
      <w:r>
        <w:rPr>
          <w:rFonts w:hint="eastAsia"/>
        </w:rPr>
        <w:t>　　第三节 儿童墙贴行业社会环境分析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2024-2025年儿童墙贴行业技术发展现状及趋势分析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儿童墙贴行业技术发展现状分析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国内外儿童墙贴行业技术差异与原因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儿童墙贴行业技术发展方向、趋势预测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提升儿童墙贴行业技术能力策略建议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2024-2025年全球儿童墙贴行业发展状况分析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2019-2024年全球儿童墙贴行业运行概况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2019-2024年全球儿童墙贴行业市场规模分析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全球主要地区儿童墙贴行业运行情况分析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2025-2031年全球儿童墙贴行业发展趋势预测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中国儿童墙贴行业现状调研分析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中国儿童墙贴行业发展现状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一、2024-2025年儿童墙贴行业品牌发展现状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二、2024-2025年儿童墙贴行业需求市场现状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三、2024-2025年儿童墙贴市场需求层次分析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四、2024-2025年中国儿童墙贴市场走向分析</w:t>
      </w:r>
      <w:r>
        <w:rPr>
          <w:rFonts w:hint="eastAsia"/>
        </w:rPr>
        <w:br/>
      </w:r>
      <w:r>
        <w:rPr>
          <w:rFonts w:hint="eastAsia"/>
        </w:rPr>
        <w:t>　　第二节 中国儿童墙贴行业存在的问题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一、2024-2025年儿童墙贴产品市场存在的主要问题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二、2024-2025年国内儿童墙贴产品市场的三大瓶颈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三、2024-2025年儿童墙贴产品市场遭遇的规模难题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对中国儿童墙贴市场的分析及思考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一、儿童墙贴市场特点</w:t>
      </w:r>
      <w:r>
        <w:rPr>
          <w:rFonts w:hint="eastAsia"/>
        </w:rPr>
        <w:br/>
      </w:r>
      <w:r>
        <w:rPr>
          <w:rFonts w:hint="eastAsia"/>
        </w:rPr>
        <w:t>　　　　二、儿童墙贴市场分析</w:t>
      </w:r>
      <w:r>
        <w:rPr>
          <w:rFonts w:hint="eastAsia"/>
        </w:rPr>
        <w:br/>
      </w:r>
      <w:r>
        <w:rPr>
          <w:rFonts w:hint="eastAsia"/>
        </w:rPr>
        <w:t>　　　　三、儿童墙贴市场变化的方向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四、中国儿童墙贴行业发展的新思路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五、对中国儿童墙贴行业发展的思考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中国儿童墙贴行业市场供需现状调研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中国儿童墙贴市场现状分析</w:t>
      </w:r>
      <w:r>
        <w:rPr>
          <w:rFonts w:hint="eastAsia"/>
        </w:rPr>
        <w:br/>
      </w:r>
      <w:r>
        <w:rPr>
          <w:rFonts w:hint="eastAsia"/>
        </w:rPr>
        <w:t>　　第二节 中国儿童墙贴行业产量情况分析及预测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一、儿童墙贴总体产能规模</w:t>
      </w:r>
      <w:r>
        <w:rPr>
          <w:rFonts w:hint="eastAsia"/>
        </w:rPr>
        <w:br/>
      </w:r>
      <w:r>
        <w:rPr>
          <w:rFonts w:hint="eastAsia"/>
        </w:rPr>
        <w:t>　　　　二、儿童墙贴生产区域分布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三、2019-2024年中国儿童墙贴产量统计分析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四、2025-2031年中国儿童墙贴产量预测分析</w:t>
      </w:r>
      <w:r>
        <w:rPr>
          <w:rFonts w:hint="eastAsia"/>
        </w:rPr>
        <w:br/>
      </w:r>
      <w:r>
        <w:rPr>
          <w:rFonts w:hint="eastAsia"/>
        </w:rPr>
        <w:t>　　第三节 中国儿童墙贴市场需求分析及预测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一、中国儿童墙贴市场需求特点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二、2019-2024年中国儿童墙贴市场需求量统计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三、2025-2031年中国儿童墙贴市场需求量预测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中国儿童墙贴价格趋势分析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一、2019-2024年中国儿童墙贴市场价格趋势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二、2025-2031年中国儿童墙贴市场价格走势预测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儿童墙贴细分市场深度分析</w:t>
      </w:r>
      <w:r>
        <w:rPr>
          <w:rFonts w:hint="eastAsia"/>
        </w:rPr>
        <w:br/>
      </w:r>
      <w:r>
        <w:rPr>
          <w:rFonts w:hint="eastAsia"/>
        </w:rPr>
        <w:t>　　第一节 儿童墙贴细分市场（一）发展研究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儿童墙贴细分市场（二）发展研究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中国儿童墙贴进出口分析</w:t>
      </w:r>
      <w:r>
        <w:rPr>
          <w:rFonts w:hint="eastAsia"/>
        </w:rPr>
        <w:br/>
      </w:r>
      <w:r>
        <w:rPr>
          <w:rFonts w:hint="eastAsia"/>
        </w:rPr>
        <w:t>　　第一节 儿童墙贴进口情况分析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儿童墙贴出口情况分析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影响儿童墙贴进出口因素分析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中国儿童墙贴行业主要指标监测分析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2019-2024年中国儿童墙贴行业规模情况分析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2019-2024年中国儿童墙贴行业财务能力分析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儿童墙贴行业上下游发展情况分析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儿童墙贴行业上游产业发展分析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儿童墙贴行业下游产业发展分析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中国儿童墙贴行业重点地区发展分析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儿童墙贴行业重点区域市场结构调研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**地区儿童墙贴市场容量分析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**地区儿童墙贴市场容量分析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**地区儿童墙贴市场容量分析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**地区儿童墙贴市场容量分析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**地区儿童墙贴市场容量分析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儿童墙贴行业重点企业竞争力分析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儿童墙贴行业企业经营策略研究分析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儿童墙贴企业多样化经营策略分析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一、儿童墙贴企业多样化经营情况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二、现行儿童墙贴行业多样化经营的方向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大型儿童墙贴企业集团未来发展策略分析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对中小儿童墙贴企业生产经营的建议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儿童墙贴行业前景及投资风险预警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2025年儿童墙贴市场前景分析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2025年儿童墙贴行业发展趋势预测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影响儿童墙贴行业发展的主要因素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一、2025年影响儿童墙贴行业运行的有利因素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二、2025年影响儿童墙贴行业运行的稳定因素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三、2025年影响儿童墙贴行业运行的不利因素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四、2025年中国儿童墙贴行业发展面临的挑战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五、2025年中国儿童墙贴行业发展面临的机遇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儿童墙贴行业投资风险预警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一、儿童墙贴行业市场风险预测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二、儿童墙贴行业政策风险预测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三、儿童墙贴行业经营风险预测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四、儿童墙贴行业技术风险预测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五、儿童墙贴行业竞争风险预测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六、儿童墙贴行业其他风险预测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儿童墙贴投资建议</w:t>
      </w:r>
      <w:r>
        <w:rPr>
          <w:rFonts w:hint="eastAsia"/>
        </w:rPr>
        <w:br/>
      </w:r>
      <w:r>
        <w:rPr>
          <w:rFonts w:hint="eastAsia"/>
        </w:rPr>
        <w:t>　　第一节 儿童墙贴行业投资环境分析</w:t>
      </w:r>
      <w:r>
        <w:rPr>
          <w:rFonts w:hint="eastAsia"/>
        </w:rPr>
        <w:br/>
      </w:r>
      <w:r>
        <w:rPr>
          <w:rFonts w:hint="eastAsia"/>
        </w:rPr>
        <w:t>　　第二节 儿童墙贴行业投资进入壁垒分析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儿童墙贴行业历程</w:t>
      </w:r>
      <w:r>
        <w:rPr>
          <w:rFonts w:hint="eastAsia"/>
        </w:rPr>
        <w:br/>
      </w:r>
      <w:r>
        <w:rPr>
          <w:rFonts w:hint="eastAsia"/>
        </w:rPr>
        <w:t>　　图表 儿童墙贴行业生命周期</w:t>
      </w:r>
      <w:r>
        <w:rPr>
          <w:rFonts w:hint="eastAsia"/>
        </w:rPr>
        <w:br/>
      </w:r>
      <w:r>
        <w:rPr>
          <w:rFonts w:hint="eastAsia"/>
        </w:rPr>
        <w:t>　　图表 儿童墙贴行业产业链分析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2019-2024年儿童墙贴行业市场容量分析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2019-2024年中国儿童墙贴市场需求量及增速统计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2024年中国儿童墙贴行业需求领域分布格局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2019-2024年中国儿童墙贴进口数量分析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2019-2024年中国儿童墙贴进口金额分析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2019-2024年中国儿童墙贴出口数量分析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2019-2024年中国儿童墙贴出口金额分析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2024年中国儿童墙贴进口国家及地区分析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2024年中国儿童墙贴出口国家及地区分析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2019-2024年中国儿童墙贴行业企业平均规模情况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儿童墙贴重点企业（三）经营情况分析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儿童墙贴重点企业（三）主要经济指标情况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儿童墙贴重点企业（三）成长能力情况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2025-2031年中国儿童墙贴行业产能预测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2025-2031年中国儿童墙贴市场需求量预测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2025-2031年中国儿童墙贴行业供需平衡预测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2025-2031年中国儿童墙贴行业市场容量预测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2025-2031年中国儿童墙贴行业市场规模预测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2025年中国儿童墙贴市场前景分析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2025年中国儿童墙贴发展趋势预测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b9065534149e9" w:history="1">
        <w:r>
          <w:rPr>
            <w:rStyle w:val="Hyperlink"/>
          </w:rPr>
          <w:t>中国儿童墙贴行业研究与前景趋势分析报告（2025-2031年）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b9065534149e9" w:history="1">
        <w:r>
          <w:rPr>
            <w:rStyle w:val="Hyperlink"/>
          </w:rPr>
          <w:t>https://www.20087.com/8/11/ErTongQiangTieShiChangXianZhuangHeQianJing.html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热点：儿童画图案、儿童墙贴画图片大全集、幼儿园墙贴图片、儿童墙贴自粘的什么牌子好、宝宝的画想贴在墙上买什么呢、儿童墙贴画有甲醛吗、创意墙贴、儿童墙贴画手工制作、泉州哪里有卖儿童墙贴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906f41ae4c16" w:history="1">
      <w:r>
        <w:rPr>
          <w:rStyle w:val="Hyperlink"/>
        </w:rPr>
        <w:t>中国儿童墙贴行业研究与前景趋势分析报告（2025-2031年）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ErTongQiangTieShiChangXianZhuangHeQianJing.html" TargetMode="External" Id="R0ddb90655341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ErTongQiangTieShiChangXianZhuangHeQianJing.html" TargetMode="External" Id="R6d79906f41ae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2025-01-24T08:13:00Z</dcterms:created>
  <dcterms:modified xsi:type="dcterms:W3CDTF">2025-01-24T09:13:00Z</dcterms:modified>
  <dc:subject>中国儿童墙贴行业研究与前景趋势分析报告（2025-2031年）</dc:subject>
  <dc:title>中国儿童墙贴行业研究与前景趋势分析报告（2025-2031年）</dc:title>
  <cp:keywords>中国儿童墙贴行业研究与前景趋势分析报告（2025-2031年）</cp:keywords>
  <dc:description>中国儿童墙贴行业研究与前景趋势分析报告（2025-2031年）</dc:description>
</cp:coreProperties>
</file>