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30577ceae433e" w:history="1">
              <w:r>
                <w:rPr>
                  <w:rStyle w:val="Hyperlink"/>
                </w:rPr>
                <w:t>中国中国结电商市场调研与行业前景预测报告（2025年版）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30577ceae433e" w:history="1">
              <w:r>
                <w:rPr>
                  <w:rStyle w:val="Hyperlink"/>
                </w:rPr>
                <w:t>中国中国结电商市场调研与行业前景预测报告（2025年版）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30577ceae433e" w:history="1">
                <w:r>
                  <w:rPr>
                    <w:rStyle w:val="Hyperlink"/>
                  </w:rPr>
                  <w:t>https://www.20087.com/M_QingGongRiHua/21/ZhongGuoJieDianShangDeXianZhuangHeFaZhanQuShi.html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结作为一种富有传统文化特色的工艺品，近年来通过电商平台获得了新的生命力。随着中国传统文化复兴潮流的兴起，越来越多的人开始对中国结感兴趣，将其作为装饰品、礼物甚至是收藏品。目前，电商平台上的中国结产品种类繁多，从小巧精致的手链、挂饰到大型的装饰艺术品均有涉及。此外，许多手工艺人也开始通过网络平台展示自己的作品，促进了中国结文化的传播和发展。</w:t>
      </w:r>
      <w:r>
        <w:rPr>
          <w:rFonts w:hint="eastAsia"/>
        </w:rPr>
        <w:br/>
      </w:r>
      <w:r>
        <w:rPr>
          <w:rFonts w:hint="eastAsia"/>
        </w:rPr>
        <w:t>　　未来，中国结电商市场将更加注重产品的创新和个性化定制。一方面，随着消费者审美观念的变化，设计师们将更多地融入现代元素，创造出既有传统韵味又符合当代审美的新产品。另一方面，个性化定制服务将成为市场的新趋势，消费者可以根据自己的喜好定制独一无二的中国结产品。此外，随着跨境电商的发展，中国结也有望走向国际市场，成为中国文化输出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30577ceae433e" w:history="1">
        <w:r>
          <w:rPr>
            <w:rStyle w:val="Hyperlink"/>
          </w:rPr>
          <w:t>中国中国结电商市场调研与行业前景预测报告（2025年版）</w:t>
        </w:r>
      </w:hyperlink>
      <w:r>
        <w:rPr>
          <w:rFonts w:hint="eastAsia"/>
        </w:rPr>
        <w:t>》全面梳理了中国结电商产业链，结合市场需求和市场规模等数据，深入剖析中国结电商行业现状。报告详细探讨了中国结电商市场竞争格局，重点关注重点企业及其品牌影响力，并分析了中国结电商价格机制和细分市场特征。通过对中国结电商技术现状及未来方向的评估，报告展望了中国结电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互联网环境下中国结行业的机会与挑战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互联网环境下中国结行业的机会与挑战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互联网中国结行业的改造与重构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中国结与互联网融合创新机会孕育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中国结行业发展现状分析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一、中国结行业产业政策分析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二、中国结行业发展现状分析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三、中国结行业市场规模分析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四、中国结行业经营效益分析</w:t>
      </w:r>
      <w:r>
        <w:rPr>
          <w:rFonts w:hint="eastAsia"/>
        </w:rPr>
        <w:br/>
      </w:r>
      <w:r>
        <w:rPr>
          <w:rFonts w:hint="eastAsia"/>
        </w:rPr>
        <w:t>　　　　五、中国结行业竞争格局分析</w:t>
      </w:r>
      <w:r>
        <w:rPr>
          <w:rFonts w:hint="eastAsia"/>
        </w:rPr>
        <w:br/>
      </w:r>
      <w:r>
        <w:rPr>
          <w:rFonts w:hint="eastAsia"/>
        </w:rPr>
        <w:t>　　　　六、中国结行业发展前景预测</w:t>
      </w:r>
      <w:r>
        <w:rPr>
          <w:rFonts w:hint="eastAsia"/>
        </w:rPr>
        <w:br/>
      </w:r>
      <w:r>
        <w:rPr>
          <w:rFonts w:hint="eastAsia"/>
        </w:rPr>
        <w:t>　　第二节 中国结电商市场规模与渗透率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一、中国结电商总体开展情况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二、中国结电商交易规模分析</w:t>
      </w:r>
      <w:r>
        <w:rPr>
          <w:rFonts w:hint="eastAsia"/>
        </w:rPr>
        <w:br/>
      </w:r>
      <w:r>
        <w:rPr>
          <w:rFonts w:hint="eastAsia"/>
        </w:rPr>
        <w:t>　　　　三、中国结电商渠道渗透率分析</w:t>
      </w:r>
      <w:r>
        <w:rPr>
          <w:rFonts w:hint="eastAsia"/>
        </w:rPr>
        <w:br/>
      </w:r>
      <w:r>
        <w:rPr>
          <w:rFonts w:hint="eastAsia"/>
        </w:rPr>
        <w:t>　　第三节 中国结电商行业盈利能力分析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一、中国结电子商务发展有利因素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二、中国结电子商务发展制约因素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三、中国结电商行业经营成本分析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四、中国结电商行业盈利模式分析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五、中国结电商行业盈利水平分析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一、中国结电商行业市场空间测算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二、中国结电商市场规模预测分析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三、中国结电商发展趋势预测分析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中国结企业转型电商优势分析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中国结企业转型电商流程管理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中国结企业电子商务成本分析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一、中国结电商成本构成分析</w:t>
      </w:r>
      <w:r>
        <w:rPr>
          <w:rFonts w:hint="eastAsia"/>
        </w:rPr>
        <w:br/>
      </w:r>
      <w:r>
        <w:rPr>
          <w:rFonts w:hint="eastAsia"/>
        </w:rPr>
        <w:t>　　　　二、中国结电商采购成本分析</w:t>
      </w:r>
      <w:r>
        <w:rPr>
          <w:rFonts w:hint="eastAsia"/>
        </w:rPr>
        <w:br/>
      </w:r>
      <w:r>
        <w:rPr>
          <w:rFonts w:hint="eastAsia"/>
        </w:rPr>
        <w:t>　　　　三、中国结电商运营成本分析</w:t>
      </w:r>
      <w:r>
        <w:rPr>
          <w:rFonts w:hint="eastAsia"/>
        </w:rPr>
        <w:br/>
      </w:r>
      <w:r>
        <w:rPr>
          <w:rFonts w:hint="eastAsia"/>
        </w:rPr>
        <w:t>　　　　四、中国结电商履约成本分析</w:t>
      </w:r>
      <w:r>
        <w:rPr>
          <w:rFonts w:hint="eastAsia"/>
        </w:rPr>
        <w:br/>
      </w:r>
      <w:r>
        <w:rPr>
          <w:rFonts w:hint="eastAsia"/>
        </w:rPr>
        <w:t>　　　　五、中国结电商交易成本分析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中国结企业转型电商构建分析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一、中国结电子商务关键环节分析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二、中国结企业电子商务网站构建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中国结企业转型电商发展途径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中国结企业转型电商平台选择分析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一、中国结企业电商建设模式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五、中国结企业电商平台选择策略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中国结电子商务B2B模式分析</w:t>
      </w:r>
      <w:r>
        <w:rPr>
          <w:rFonts w:hint="eastAsia"/>
        </w:rPr>
        <w:br/>
      </w:r>
      <w:r>
        <w:rPr>
          <w:rFonts w:hint="eastAsia"/>
        </w:rPr>
        <w:t>　　　　一、中国结电子商务B2B市场概况</w:t>
      </w:r>
      <w:r>
        <w:rPr>
          <w:rFonts w:hint="eastAsia"/>
        </w:rPr>
        <w:br/>
      </w:r>
      <w:r>
        <w:rPr>
          <w:rFonts w:hint="eastAsia"/>
        </w:rPr>
        <w:t>　　　　二、中国结电子商务B2B盈利模式</w:t>
      </w:r>
      <w:r>
        <w:rPr>
          <w:rFonts w:hint="eastAsia"/>
        </w:rPr>
        <w:br/>
      </w:r>
      <w:r>
        <w:rPr>
          <w:rFonts w:hint="eastAsia"/>
        </w:rPr>
        <w:t>　　　　三、中国结电子商务B2B运营模式</w:t>
      </w:r>
      <w:r>
        <w:rPr>
          <w:rFonts w:hint="eastAsia"/>
        </w:rPr>
        <w:br/>
      </w:r>
      <w:r>
        <w:rPr>
          <w:rFonts w:hint="eastAsia"/>
        </w:rPr>
        <w:t>　　　　四、中国结电子商务B2B的供应链</w:t>
      </w:r>
      <w:r>
        <w:rPr>
          <w:rFonts w:hint="eastAsia"/>
        </w:rPr>
        <w:br/>
      </w:r>
      <w:r>
        <w:rPr>
          <w:rFonts w:hint="eastAsia"/>
        </w:rPr>
        <w:t>　　第二节 中国结电子商务B2C模式分析</w:t>
      </w:r>
      <w:r>
        <w:rPr>
          <w:rFonts w:hint="eastAsia"/>
        </w:rPr>
        <w:br/>
      </w:r>
      <w:r>
        <w:rPr>
          <w:rFonts w:hint="eastAsia"/>
        </w:rPr>
        <w:t>　　　　一、中国结电子商务B2C市场概况</w:t>
      </w:r>
      <w:r>
        <w:rPr>
          <w:rFonts w:hint="eastAsia"/>
        </w:rPr>
        <w:br/>
      </w:r>
      <w:r>
        <w:rPr>
          <w:rFonts w:hint="eastAsia"/>
        </w:rPr>
        <w:t>　　　　二、中国结电子商务B2C市场规模</w:t>
      </w:r>
      <w:r>
        <w:rPr>
          <w:rFonts w:hint="eastAsia"/>
        </w:rPr>
        <w:br/>
      </w:r>
      <w:r>
        <w:rPr>
          <w:rFonts w:hint="eastAsia"/>
        </w:rPr>
        <w:t>　　　　三、中国结电子商务B2C盈利模式</w:t>
      </w:r>
      <w:r>
        <w:rPr>
          <w:rFonts w:hint="eastAsia"/>
        </w:rPr>
        <w:br/>
      </w:r>
      <w:r>
        <w:rPr>
          <w:rFonts w:hint="eastAsia"/>
        </w:rPr>
        <w:t>　　　　四、中国结电子商务B2C物流模式</w:t>
      </w:r>
      <w:r>
        <w:rPr>
          <w:rFonts w:hint="eastAsia"/>
        </w:rPr>
        <w:br/>
      </w:r>
      <w:r>
        <w:rPr>
          <w:rFonts w:hint="eastAsia"/>
        </w:rPr>
        <w:t>　　　　五、中国结电商B2C物流模式选择</w:t>
      </w:r>
      <w:r>
        <w:rPr>
          <w:rFonts w:hint="eastAsia"/>
        </w:rPr>
        <w:br/>
      </w:r>
      <w:r>
        <w:rPr>
          <w:rFonts w:hint="eastAsia"/>
        </w:rPr>
        <w:t>　　第三节 中国结电子商务C2C模式分析</w:t>
      </w:r>
      <w:r>
        <w:rPr>
          <w:rFonts w:hint="eastAsia"/>
        </w:rPr>
        <w:br/>
      </w:r>
      <w:r>
        <w:rPr>
          <w:rFonts w:hint="eastAsia"/>
        </w:rPr>
        <w:t>　　　　一、中国结电子商务C2C市场概况</w:t>
      </w:r>
      <w:r>
        <w:rPr>
          <w:rFonts w:hint="eastAsia"/>
        </w:rPr>
        <w:br/>
      </w:r>
      <w:r>
        <w:rPr>
          <w:rFonts w:hint="eastAsia"/>
        </w:rPr>
        <w:t>　　　　二、中国结电子商务C2C盈利模式</w:t>
      </w:r>
      <w:r>
        <w:rPr>
          <w:rFonts w:hint="eastAsia"/>
        </w:rPr>
        <w:br/>
      </w:r>
      <w:r>
        <w:rPr>
          <w:rFonts w:hint="eastAsia"/>
        </w:rPr>
        <w:t>　　　　三、中国结电子商务C2C信用体系</w:t>
      </w:r>
      <w:r>
        <w:rPr>
          <w:rFonts w:hint="eastAsia"/>
        </w:rPr>
        <w:br/>
      </w:r>
      <w:r>
        <w:rPr>
          <w:rFonts w:hint="eastAsia"/>
        </w:rPr>
        <w:t>　　　　四、中国结电子商务C2C物流特征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中国结电子商务O2O模式分析</w:t>
      </w:r>
      <w:r>
        <w:rPr>
          <w:rFonts w:hint="eastAsia"/>
        </w:rPr>
        <w:br/>
      </w:r>
      <w:r>
        <w:rPr>
          <w:rFonts w:hint="eastAsia"/>
        </w:rPr>
        <w:t>　　　　一、中国结电子商务O2O市场概况</w:t>
      </w:r>
      <w:r>
        <w:rPr>
          <w:rFonts w:hint="eastAsia"/>
        </w:rPr>
        <w:br/>
      </w:r>
      <w:r>
        <w:rPr>
          <w:rFonts w:hint="eastAsia"/>
        </w:rPr>
        <w:t>　　　　二、中国结电子商务O2O优势分析</w:t>
      </w:r>
      <w:r>
        <w:rPr>
          <w:rFonts w:hint="eastAsia"/>
        </w:rPr>
        <w:br/>
      </w:r>
      <w:r>
        <w:rPr>
          <w:rFonts w:hint="eastAsia"/>
        </w:rPr>
        <w:t>　　　　三、中国结电子商务O2O营销模式</w:t>
      </w:r>
      <w:r>
        <w:rPr>
          <w:rFonts w:hint="eastAsia"/>
        </w:rPr>
        <w:br/>
      </w:r>
      <w:r>
        <w:rPr>
          <w:rFonts w:hint="eastAsia"/>
        </w:rPr>
        <w:t>　　　　四、中国结电子商务O2O潜在风险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中国结企业电子商务市场投资要素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中国结企业转型电商物流投资分析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一、中国结企业电商自建物流分析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二、中国结企业电商外包物流分析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三、中国结电商物流构建策略分析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[:中:智:林:]中国结企业电商市场策略分析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传统中国结消费存在的“痛点”</w:t>
      </w:r>
      <w:r>
        <w:rPr>
          <w:rFonts w:hint="eastAsia"/>
        </w:rPr>
        <w:br/>
      </w:r>
      <w:r>
        <w:rPr>
          <w:rFonts w:hint="eastAsia"/>
        </w:rPr>
        <w:t>　　图表 中国结电子商务重构供应链流程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中国结B2C市场AMC模型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2020-2025年中国结电商交易规模趋势图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2020-2025年中国结电商市场渗透率趋势图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2025-2031年中国结电商交易规模预测趋势图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2025-2031年中国结电商市场渗透率预测趋势图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30577ceae433e" w:history="1">
        <w:r>
          <w:rPr>
            <w:rStyle w:val="Hyperlink"/>
          </w:rPr>
          <w:t>中国中国结电商市场调研与行业前景预测报告（2025年版）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30577ceae433e" w:history="1">
        <w:r>
          <w:rPr>
            <w:rStyle w:val="Hyperlink"/>
          </w:rPr>
          <w:t>https://www.20087.com/M_QingGongRiHua/21/ZhongGuoJieDianShangDeXianZhuangHeFaZhanQuShi.html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热点：中国结一般的价格、中国结销售市场怎么样、中国结批发、中国结专卖店、中国结属于什么类目、中国结展厅、买中国结到哪里买、中国结批发价、绳结中国结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21de24e24ae0" w:history="1">
      <w:r>
        <w:rPr>
          <w:rStyle w:val="Hyperlink"/>
        </w:rPr>
        <w:t>中国中国结电商市场调研与行业前景预测报告（2025年版）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ZhongGuoJieDianShangDeXianZhuangHeFaZhanQuShi.html" TargetMode="External" Id="R50930577ceae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ZhongGuoJieDianShangDeXianZhuangHeFaZhanQuShi.html" TargetMode="External" Id="R612721de24e2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2025-03-22T08:23:00Z</dcterms:created>
  <dcterms:modified xsi:type="dcterms:W3CDTF">2025-03-22T09:23:00Z</dcterms:modified>
  <dc:subject>中国中国结电商市场调研与行业前景预测报告（2025年版）</dc:subject>
  <dc:title>中国中国结电商市场调研与行业前景预测报告（2025年版）</dc:title>
  <cp:keywords>中国中国结电商市场调研与行业前景预测报告（2025年版）</cp:keywords>
  <dc:description>中国中国结电商市场调研与行业前景预测报告（2025年版）</dc:description>
</cp:coreProperties>
</file>