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f254394c2472f" w:history="1">
              <w:r>
                <w:rPr>
                  <w:rStyle w:val="Hyperlink"/>
                </w:rPr>
                <w:t>全球与中国美术用品市场调查研究及发展趋势分析报告（2025-2031年）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f254394c2472f" w:history="1">
              <w:r>
                <w:rPr>
                  <w:rStyle w:val="Hyperlink"/>
                </w:rPr>
                <w:t>全球与中国美术用品市场调查研究及发展趋势分析报告（2025-2031年）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f254394c2472f" w:history="1">
                <w:r>
                  <w:rPr>
                    <w:rStyle w:val="Hyperlink"/>
                  </w:rPr>
                  <w:t>https://www.20087.com/3/02/MeiShuYongPinHangYeQuShi.html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用品市场近年来随着创意经济的兴起和艺术教育的普及，呈现出多样化和个性化的发展趋势。消费者对美术用品的需求从基础的画笔、颜料扩展到了数字绘画工具、创意手工材料等，满足了不同年龄段和专业水平的艺术创作需求。</w:t>
      </w:r>
      <w:r>
        <w:rPr>
          <w:rFonts w:hint="eastAsia"/>
        </w:rPr>
        <w:br/>
      </w:r>
      <w:r>
        <w:rPr>
          <w:rFonts w:hint="eastAsia"/>
        </w:rPr>
        <w:t>　　未来，美术用品将更加注重创意设计和环保材料。创意设计体现在产品将融入更多文化元素和艺术潮流，提供独特的使用体验，激发消费者的创作灵感。环保材料趋势则意味着美术用品将更多采用可回收、无毒害的材料，减少对环境的影响，同时，通过优化包装和物流，减少资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f254394c2472f" w:history="1">
        <w:r>
          <w:rPr>
            <w:rStyle w:val="Hyperlink"/>
          </w:rPr>
          <w:t>全球与中国美术用品市场调查研究及发展趋势分析报告（2025-2031年）</w:t>
        </w:r>
      </w:hyperlink>
      <w:r>
        <w:rPr>
          <w:rFonts w:hint="eastAsia"/>
        </w:rPr>
        <w:t>》从产业链视角出发，系统分析了美术用品行业的市场现状与需求动态，详细解读了美术用品市场规模、价格波动及上下游影响因素。报告深入剖析了美术用品细分领域的发展特点，基于权威数据对市场前景及未来趋势进行了科学预测，同时揭示了美术用品重点企业的竞争格局与市场集中度变化。报告客观翔实地指出了美术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中国美术用品概述</w:t>
      </w:r>
      <w:r>
        <w:rPr>
          <w:rFonts w:hint="eastAsia"/>
        </w:rPr>
        <w:br/>
      </w:r>
      <w:r>
        <w:rPr>
          <w:rFonts w:hint="eastAsia"/>
        </w:rPr>
        <w:t>　　第一节 美术用品行业定义</w:t>
      </w:r>
      <w:r>
        <w:rPr>
          <w:rFonts w:hint="eastAsia"/>
        </w:rPr>
        <w:br/>
      </w:r>
      <w:r>
        <w:rPr>
          <w:rFonts w:hint="eastAsia"/>
        </w:rPr>
        <w:t>　　第二节 美术用品行业发展特性</w:t>
      </w:r>
      <w:r>
        <w:rPr>
          <w:rFonts w:hint="eastAsia"/>
        </w:rPr>
        <w:br/>
      </w:r>
      <w:r>
        <w:rPr>
          <w:rFonts w:hint="eastAsia"/>
        </w:rPr>
        <w:t>　　第三节 美术用品产业链分析</w:t>
      </w:r>
      <w:r>
        <w:rPr>
          <w:rFonts w:hint="eastAsia"/>
        </w:rPr>
        <w:br/>
      </w:r>
      <w:r>
        <w:rPr>
          <w:rFonts w:hint="eastAsia"/>
        </w:rPr>
        <w:t>　　第四节 美术用品行业生命周期分析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2024-2025年国外美术用品市场发展概况</w:t>
      </w:r>
      <w:r>
        <w:rPr>
          <w:rFonts w:hint="eastAsia"/>
        </w:rPr>
        <w:br/>
      </w:r>
      <w:r>
        <w:rPr>
          <w:rFonts w:hint="eastAsia"/>
        </w:rPr>
        <w:t>　　第一节 全球美术用品市场发展分析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北美地区主要国家美术用品市场概况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欧盟地区主要国家美术用品市场概况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亚洲地区主要国家美术用品市场概况</w:t>
      </w:r>
      <w:r>
        <w:rPr>
          <w:rFonts w:hint="eastAsia"/>
        </w:rPr>
        <w:br/>
      </w:r>
      <w:r>
        <w:rPr>
          <w:rFonts w:hint="eastAsia"/>
        </w:rPr>
        <w:t>　　第五节 全球美术用品市场发展预测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2024-2025年中国美术用品发展环境分析</w:t>
      </w:r>
      <w:r>
        <w:rPr>
          <w:rFonts w:hint="eastAsia"/>
        </w:rPr>
        <w:br/>
      </w:r>
      <w:r>
        <w:rPr>
          <w:rFonts w:hint="eastAsia"/>
        </w:rPr>
        <w:t>　　第一节 美术用品行业经济环境分析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美术用品行业相关政策、标准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美术用品行业相关发展规划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2024-2025年美术用品行业技术发展现状及趋势分析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美术用品行业技术发展现状分析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国内外美术用品行业技术差异与原因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美术用品行业技术发展方向、趋势预测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提升美术用品行业技术能力策略建议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2024-2025年美术用品市场特性分析</w:t>
      </w:r>
      <w:r>
        <w:rPr>
          <w:rFonts w:hint="eastAsia"/>
        </w:rPr>
        <w:br/>
      </w:r>
      <w:r>
        <w:rPr>
          <w:rFonts w:hint="eastAsia"/>
        </w:rPr>
        <w:t>　　第一节 美术用品行业集中度分析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2024-2025年美术用品行业SWOT分析</w:t>
      </w:r>
      <w:r>
        <w:rPr>
          <w:rFonts w:hint="eastAsia"/>
        </w:rPr>
        <w:br/>
      </w:r>
      <w:r>
        <w:rPr>
          <w:rFonts w:hint="eastAsia"/>
        </w:rPr>
        <w:t>　　　　一、美术用品行业优势</w:t>
      </w:r>
      <w:r>
        <w:rPr>
          <w:rFonts w:hint="eastAsia"/>
        </w:rPr>
        <w:br/>
      </w:r>
      <w:r>
        <w:rPr>
          <w:rFonts w:hint="eastAsia"/>
        </w:rPr>
        <w:t>　　　　二、美术用品行业劣势</w:t>
      </w:r>
      <w:r>
        <w:rPr>
          <w:rFonts w:hint="eastAsia"/>
        </w:rPr>
        <w:br/>
      </w:r>
      <w:r>
        <w:rPr>
          <w:rFonts w:hint="eastAsia"/>
        </w:rPr>
        <w:t>　　　　三、美术用品行业机会</w:t>
      </w:r>
      <w:r>
        <w:rPr>
          <w:rFonts w:hint="eastAsia"/>
        </w:rPr>
        <w:br/>
      </w:r>
      <w:r>
        <w:rPr>
          <w:rFonts w:hint="eastAsia"/>
        </w:rPr>
        <w:t>　　　　四、美术用品行业风险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中国美术用品发展现状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2024-2025年中国美术用品市场现状分析</w:t>
      </w:r>
      <w:r>
        <w:rPr>
          <w:rFonts w:hint="eastAsia"/>
        </w:rPr>
        <w:br/>
      </w:r>
      <w:r>
        <w:rPr>
          <w:rFonts w:hint="eastAsia"/>
        </w:rPr>
        <w:t>　　第二节 中国美术用品行业产量情况分析及预测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一、美术用品总体产能规模</w:t>
      </w:r>
      <w:r>
        <w:rPr>
          <w:rFonts w:hint="eastAsia"/>
        </w:rPr>
        <w:br/>
      </w:r>
      <w:r>
        <w:rPr>
          <w:rFonts w:hint="eastAsia"/>
        </w:rPr>
        <w:t>　　　　二、美术用品生产区域分布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三、2019-2024年中国美术用品产量统计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三、2025-2031年中国美术用品产量预测</w:t>
      </w:r>
      <w:r>
        <w:rPr>
          <w:rFonts w:hint="eastAsia"/>
        </w:rPr>
        <w:br/>
      </w:r>
      <w:r>
        <w:rPr>
          <w:rFonts w:hint="eastAsia"/>
        </w:rPr>
        <w:t>　　第三节 中国美术用品市场需求分析及预测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一、中国美术用品市场需求特点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二、2019-2024年中国美术用品市场需求量统计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三、2025-2031年中国美术用品市场需求量预测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中国美术用品价格趋势分析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一、2019-2024年中国美术用品市场价格趋势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二、2025-2031年中国美术用品市场价格走势预测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2019-2024年美术用品行业经济运行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2019-2024年中国美术用品行业盈利能力分析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2019-2024年中国美术用品行业发展能力分析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2019-2024年美术用品行业偿债能力分析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2019-2024年美术用品制造企业数量分析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中国美术用品行业重点地区发展分析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**地区美术用品市场发展分析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**地区美术用品市场发展分析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**地区美术用品市场发展分析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**地区美术用品市场发展分析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**地区美术用品市场发展分析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2019-2024年中国美术用品进出口分析</w:t>
      </w:r>
      <w:r>
        <w:rPr>
          <w:rFonts w:hint="eastAsia"/>
        </w:rPr>
        <w:br/>
      </w:r>
      <w:r>
        <w:rPr>
          <w:rFonts w:hint="eastAsia"/>
        </w:rPr>
        <w:t>　　第一节 美术用品进口情况分析</w:t>
      </w:r>
      <w:r>
        <w:rPr>
          <w:rFonts w:hint="eastAsia"/>
        </w:rPr>
        <w:br/>
      </w:r>
      <w:r>
        <w:rPr>
          <w:rFonts w:hint="eastAsia"/>
        </w:rPr>
        <w:t>　　第二节 美术用品出口情况分析</w:t>
      </w:r>
      <w:r>
        <w:rPr>
          <w:rFonts w:hint="eastAsia"/>
        </w:rPr>
        <w:br/>
      </w:r>
      <w:r>
        <w:rPr>
          <w:rFonts w:hint="eastAsia"/>
        </w:rPr>
        <w:t>　　第三节 影响美术用品进出口因素分析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主要美术用品生产企业及竞争格局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三、企业美术用品经营状况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三、企业美术用品经营状况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三、企业美术用品经营状况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三、企业美术用品经营状况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三、企业美术用品经营状况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三、企业美术用品经营状况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美术用品行业投资战略研究</w:t>
      </w:r>
      <w:r>
        <w:rPr>
          <w:rFonts w:hint="eastAsia"/>
        </w:rPr>
        <w:br/>
      </w:r>
      <w:r>
        <w:rPr>
          <w:rFonts w:hint="eastAsia"/>
        </w:rPr>
        <w:t>　　第一节 美术用品行业发展战略研究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对我国美术用品品牌的战略思考</w:t>
      </w:r>
      <w:r>
        <w:rPr>
          <w:rFonts w:hint="eastAsia"/>
        </w:rPr>
        <w:br/>
      </w:r>
      <w:r>
        <w:rPr>
          <w:rFonts w:hint="eastAsia"/>
        </w:rPr>
        <w:t>　　　　一、美术用品品牌的重要性</w:t>
      </w:r>
      <w:r>
        <w:rPr>
          <w:rFonts w:hint="eastAsia"/>
        </w:rPr>
        <w:br/>
      </w:r>
      <w:r>
        <w:rPr>
          <w:rFonts w:hint="eastAsia"/>
        </w:rPr>
        <w:t>　　　　二、美术用品实施品牌战略的意义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三、美术用品企业品牌的现状分析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四、我国美术用品企业的品牌战略</w:t>
      </w:r>
      <w:r>
        <w:rPr>
          <w:rFonts w:hint="eastAsia"/>
        </w:rPr>
        <w:br/>
      </w:r>
      <w:r>
        <w:rPr>
          <w:rFonts w:hint="eastAsia"/>
        </w:rPr>
        <w:t>　　　　五、美术用品品牌战略管理的策略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美术用品经营策略分析</w:t>
      </w:r>
      <w:r>
        <w:rPr>
          <w:rFonts w:hint="eastAsia"/>
        </w:rPr>
        <w:br/>
      </w:r>
      <w:r>
        <w:rPr>
          <w:rFonts w:hint="eastAsia"/>
        </w:rPr>
        <w:t>　　　　一、美术用品市场细分策略</w:t>
      </w:r>
      <w:r>
        <w:rPr>
          <w:rFonts w:hint="eastAsia"/>
        </w:rPr>
        <w:br/>
      </w:r>
      <w:r>
        <w:rPr>
          <w:rFonts w:hint="eastAsia"/>
        </w:rPr>
        <w:t>　　　　二、美术用品市场创新策略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四、美术用品新产品差异化战略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2025-2031年中国美术用品发展趋势预测及投资风险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2025-2025年美术用品市场前景分析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2025-2031年美术用品行业发展趋势预测</w:t>
      </w:r>
      <w:r>
        <w:rPr>
          <w:rFonts w:hint="eastAsia"/>
        </w:rPr>
        <w:br/>
      </w:r>
      <w:r>
        <w:rPr>
          <w:rFonts w:hint="eastAsia"/>
        </w:rPr>
        <w:t>　　第三节 美术用品行业投资风险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美术用品投资建议</w:t>
      </w:r>
      <w:r>
        <w:rPr>
          <w:rFonts w:hint="eastAsia"/>
        </w:rPr>
        <w:br/>
      </w:r>
      <w:r>
        <w:rPr>
          <w:rFonts w:hint="eastAsia"/>
        </w:rPr>
        <w:t>　　第一节 美术用品行业投资环境分析</w:t>
      </w:r>
      <w:r>
        <w:rPr>
          <w:rFonts w:hint="eastAsia"/>
        </w:rPr>
        <w:br/>
      </w:r>
      <w:r>
        <w:rPr>
          <w:rFonts w:hint="eastAsia"/>
        </w:rPr>
        <w:t>　　第二节 美术用品行业投资进入壁垒分析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美术用品行业历程</w:t>
      </w:r>
      <w:r>
        <w:rPr>
          <w:rFonts w:hint="eastAsia"/>
        </w:rPr>
        <w:br/>
      </w:r>
      <w:r>
        <w:rPr>
          <w:rFonts w:hint="eastAsia"/>
        </w:rPr>
        <w:t>　　图表 美术用品行业生命周期</w:t>
      </w:r>
      <w:r>
        <w:rPr>
          <w:rFonts w:hint="eastAsia"/>
        </w:rPr>
        <w:br/>
      </w:r>
      <w:r>
        <w:rPr>
          <w:rFonts w:hint="eastAsia"/>
        </w:rPr>
        <w:t>　　图表 美术用品行业产业链分析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2019-2024年美术用品行业市场容量分析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2019-2024年中国美术用品市场需求量及增速统计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2024年中国美术用品行业需求领域分布格局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2019-2024年中国美术用品进口金额分析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2019-2024年中国美术用品出口数量分析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2019-2024年中国美术用品出口金额分析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2024年中国美术用品进口国家及地区分析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2024年中国美术用品出口国家及地区分析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**地区美术用品市场规模及增长情况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**地区美术用品市场规模及增长情况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**地区美术用品市场规模及增长情况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**地区美术用品市场规模及增长情况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美术用品重点企业（一）基本信息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美术用品重点企业（一）经营情况分析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美术用品重点企业（一）主要经济指标情况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美术用品重点企业（二）经营情况分析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美术用品重点企业（二）主要经济指标情况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美术用品重点企业（二）盈利能力情况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美术用品重点企业（三）经营情况分析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美术用品重点企业（三）主要经济指标情况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2025-2031年中国美术用品市场需求量预测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2025-2031年中国美术用品市场前景分析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f254394c2472f" w:history="1">
        <w:r>
          <w:rPr>
            <w:rStyle w:val="Hyperlink"/>
          </w:rPr>
          <w:t>全球与中国美术用品市场调查研究及发展趋势分析报告（2025-2031年）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f254394c2472f" w:history="1">
        <w:r>
          <w:rPr>
            <w:rStyle w:val="Hyperlink"/>
          </w:rPr>
          <w:t>https://www.20087.com/3/02/MeiShuYongPinHangYeQuShi.html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热点：美术工具全套、美术用品批发市场、学美术必备什么用品、美术用品清单、画画生活用品、美术用品店、一套美术用具多少钱、上海美术用品、高端的绘画用品品牌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0fa3dc21444a2" w:history="1">
      <w:r>
        <w:rPr>
          <w:rStyle w:val="Hyperlink"/>
        </w:rPr>
        <w:t>全球与中国美术用品市场调查研究及发展趋势分析报告（2025-2031年）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MeiShuYongPinHangYeQuShi.html" TargetMode="External" Id="R545f254394c2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MeiShuYongPinHangYeQuShi.html" TargetMode="External" Id="R1370fa3dc214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2025-01-29T23:04:00Z</dcterms:created>
  <dcterms:modified xsi:type="dcterms:W3CDTF">2025-01-30T00:04:00Z</dcterms:modified>
  <dc:subject>全球与中国美术用品市场调查研究及发展趋势分析报告（2025-2031年）</dc:subject>
  <dc:title>全球与中国美术用品市场调查研究及发展趋势分析报告（2025-2031年）</dc:title>
  <cp:keywords>全球与中国美术用品市场调查研究及发展趋势分析报告（2025-2031年）</cp:keywords>
  <dc:description>全球与中国美术用品市场调查研究及发展趋势分析报告（2025-2031年）</dc:description>
</cp:coreProperties>
</file>