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4bc22db4849ea" w:history="1">
              <w:r>
                <w:rPr>
                  <w:rStyle w:val="Hyperlink"/>
                </w:rPr>
                <w:t>2026-2032年中国儿童彩妆行业调研与市场前景分析报告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4bc22db4849ea" w:history="1">
              <w:r>
                <w:rPr>
                  <w:rStyle w:val="Hyperlink"/>
                </w:rPr>
                <w:t>2026-2032年中国儿童彩妆行业调研与市场前景分析报告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4bc22db4849ea" w:history="1">
                <w:r>
                  <w:rPr>
                    <w:rStyle w:val="Hyperlink"/>
                  </w:rPr>
                  <w:t>https://www.20087.com/5/02/ErTongCaiZhuangFaZhanQianJingFenXi.html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彩妆是面向3至12岁群体的特殊化妆品，市场产品主要包括可水洗眼影、唇膏、腮红及彩绘贴纸等，强调“无毒、可水洗、低敏”三大核心属性。主流品牌多采用食品级或医药级色素（如氧化铁、云母），避免使用重金属、防腐剂（如MIT、甲醛释放体）及香精，并通过皮肤刺激性测试与儿科安全认证（如Dermatologically Tested）建立信任。销售渠道以电商平台、母婴店及玩具反斗城为主，营销常结合IP联名（如迪士尼、小猪佩奇）提升吸引力。然而，行业标准体系尚不健全，部分低价产品存在成分标注不清、微生物超标或实际不可水洗等问题，引发家长对长期接触风险的担忧。监管层面，多国已将儿童彩妆纳入化妆品严格管理，但执行力度与检测覆盖仍待加强。</w:t>
      </w:r>
      <w:r>
        <w:rPr>
          <w:rFonts w:hint="eastAsia"/>
        </w:rPr>
        <w:br/>
      </w:r>
      <w:r>
        <w:rPr>
          <w:rFonts w:hint="eastAsia"/>
        </w:rPr>
        <w:t>　　未来，儿童彩妆将加速向科学配方、教育属性与可持续包装方向演进。基于皮肤屏障发育研究的专用基质（如仿生脂质）将提升产品温和性；pH值适配、无纳米颗粒等设计将进一步降低致敏风险。产品功能将从单纯装扮延伸至美育启蒙，例如配套AR应用讲解色彩知识或环保理念。在ESG驱动下，可降解膜盒、甘蔗基塑料管及 refillable 设计将成为品牌差异化要素。此外，第三方权威机构（如儿科协会、消费者组织）的联合认证将增强公信力。长远看，儿童彩妆正从娱乐消费品，转型为融合安全科学、美学教育与绿色责任的下一代健康美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4bc22db4849ea" w:history="1">
        <w:r>
          <w:rPr>
            <w:rStyle w:val="Hyperlink"/>
          </w:rPr>
          <w:t>2026-2032年中国儿童彩妆行业调研与市场前景分析报告</w:t>
        </w:r>
      </w:hyperlink>
      <w:r>
        <w:rPr>
          <w:rFonts w:hint="eastAsia"/>
        </w:rPr>
        <w:t>》基于国家统计局及相关协会的权威数据，系统研究了儿童彩妆行业的市场需求、市场规模及产业链现状，分析了儿童彩妆价格波动、细分市场动态及重点企业的经营表现，科学预测了儿童彩妆市场前景与发展趋势，揭示了潜在需求与投资机会，同时指出了儿童彩妆行业可能面临的风险。通过对儿童彩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儿童彩妆市场概述</w:t>
      </w:r>
      <w:r>
        <w:rPr>
          <w:rFonts w:hint="eastAsia"/>
        </w:rPr>
        <w:br/>
      </w:r>
      <w:r>
        <w:rPr>
          <w:rFonts w:hint="eastAsia"/>
        </w:rPr>
        <w:t>　　1.1 儿童彩妆市场概述</w:t>
      </w:r>
      <w:r>
        <w:rPr>
          <w:rFonts w:hint="eastAsia"/>
        </w:rPr>
        <w:br/>
      </w:r>
      <w:r>
        <w:rPr>
          <w:rFonts w:hint="eastAsia"/>
        </w:rPr>
        <w:t>　　1.2 不同产品类型儿童彩妆分析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中国市场不同产品类型儿童彩妆规模对比（2021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面部化妆</w:t>
      </w:r>
      <w:r>
        <w:rPr>
          <w:rFonts w:hint="eastAsia"/>
        </w:rPr>
        <w:br/>
      </w:r>
      <w:r>
        <w:rPr>
          <w:rFonts w:hint="eastAsia"/>
        </w:rPr>
        <w:t>　　　　1.2.3 唇部化妆</w:t>
      </w:r>
      <w:r>
        <w:rPr>
          <w:rFonts w:hint="eastAsia"/>
        </w:rPr>
        <w:br/>
      </w:r>
      <w:r>
        <w:rPr>
          <w:rFonts w:hint="eastAsia"/>
        </w:rPr>
        <w:t>　　　　1.2.4 眼部化妆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不同材料儿童彩妆分析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中国市场不同材料儿童彩妆规模对比（2021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非有机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不同渠道儿童彩妆分析</w:t>
      </w:r>
      <w:r>
        <w:rPr>
          <w:rFonts w:hint="eastAsia"/>
        </w:rPr>
        <w:br/>
      </w:r>
      <w:r>
        <w:rPr>
          <w:rFonts w:hint="eastAsia"/>
        </w:rPr>
        <w:t>　　　　1.4.1 中国市场不同渠道儿童彩妆规模对比（2021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从不同应用，儿童彩妆主要包括如下几个方面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中国市场不同应用儿童彩妆规模对比（2021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青少年</w:t>
      </w:r>
      <w:r>
        <w:rPr>
          <w:rFonts w:hint="eastAsia"/>
        </w:rPr>
        <w:br/>
      </w:r>
      <w:r>
        <w:rPr>
          <w:rFonts w:hint="eastAsia"/>
        </w:rPr>
        <w:t>　　1.6 中国儿童彩妆市场规模现状及未来趋势（2021-2032）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中国市场主要企业儿童彩妆规模及市场份额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中国市场主要厂商进入儿童彩妆行业时间点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中国市场主要厂商儿童彩妆产品类型及应用</w:t>
      </w:r>
      <w:r>
        <w:rPr>
          <w:rFonts w:hint="eastAsia"/>
        </w:rPr>
        <w:br/>
      </w:r>
      <w:r>
        <w:rPr>
          <w:rFonts w:hint="eastAsia"/>
        </w:rPr>
        <w:t>　　2.5 儿童彩妆行业集中度、竞争程度分析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儿童彩妆行业集中度分析：2025年中国市场Top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中国市场儿童彩妆第一梯队、第二梯队和第三梯队厂商及市场份额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儿童彩妆产品及服务介绍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中国不同产品类型儿童彩妆规模及预测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中国不同产品类型儿童彩妆规模及市场份额（2021-2026）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中国不同产品类型儿童彩妆规模预测（2027-2032）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中国不同应用儿童彩妆规模及市场份额（2021-2026）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中国不同应用儿童彩妆规模预测（2027-2032）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儿童彩妆行业发展机遇及主要驱动因素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儿童彩妆行业发展面临的风险</w:t>
      </w:r>
      <w:r>
        <w:rPr>
          <w:rFonts w:hint="eastAsia"/>
        </w:rPr>
        <w:br/>
      </w:r>
      <w:r>
        <w:rPr>
          <w:rFonts w:hint="eastAsia"/>
        </w:rPr>
        <w:t>　　6.3 儿童彩妆行业政策分析</w:t>
      </w:r>
      <w:r>
        <w:rPr>
          <w:rFonts w:hint="eastAsia"/>
        </w:rPr>
        <w:br/>
      </w:r>
      <w:r>
        <w:rPr>
          <w:rFonts w:hint="eastAsia"/>
        </w:rPr>
        <w:t>　　6.4 儿童彩妆中国企业SWOT分析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儿童彩妆行业产业链简介</w:t>
      </w:r>
      <w:r>
        <w:rPr>
          <w:rFonts w:hint="eastAsia"/>
        </w:rPr>
        <w:br/>
      </w:r>
      <w:r>
        <w:rPr>
          <w:rFonts w:hint="eastAsia"/>
        </w:rPr>
        <w:t>　　　　7.1.1 儿童彩妆行业供应链分析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儿童彩妆行业主要下游客户</w:t>
      </w:r>
      <w:r>
        <w:rPr>
          <w:rFonts w:hint="eastAsia"/>
        </w:rPr>
        <w:br/>
      </w:r>
      <w:r>
        <w:rPr>
          <w:rFonts w:hint="eastAsia"/>
        </w:rPr>
        <w:t>　　7.2 儿童彩妆行业采购模式</w:t>
      </w:r>
      <w:r>
        <w:rPr>
          <w:rFonts w:hint="eastAsia"/>
        </w:rPr>
        <w:br/>
      </w:r>
      <w:r>
        <w:rPr>
          <w:rFonts w:hint="eastAsia"/>
        </w:rPr>
        <w:t>　　7.3 儿童彩妆行业开发/生产模式</w:t>
      </w:r>
      <w:r>
        <w:rPr>
          <w:rFonts w:hint="eastAsia"/>
        </w:rPr>
        <w:br/>
      </w:r>
      <w:r>
        <w:rPr>
          <w:rFonts w:hint="eastAsia"/>
        </w:rPr>
        <w:t>　　7.4 儿童彩妆行业销售模式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中国市场不同产品类型儿童彩妆规模（万元）及增长率对比（2021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面部化妆主要企业列表</w:t>
      </w:r>
      <w:r>
        <w:rPr>
          <w:rFonts w:hint="eastAsia"/>
        </w:rPr>
        <w:br/>
      </w:r>
      <w:r>
        <w:rPr>
          <w:rFonts w:hint="eastAsia"/>
        </w:rPr>
        <w:t>　　表 3： 唇部化妆主要企业列表</w:t>
      </w:r>
      <w:r>
        <w:rPr>
          <w:rFonts w:hint="eastAsia"/>
        </w:rPr>
        <w:br/>
      </w:r>
      <w:r>
        <w:rPr>
          <w:rFonts w:hint="eastAsia"/>
        </w:rPr>
        <w:t>　　表 4： 眼部化妆主要企业列表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中国市场不同材料儿童彩妆规模（万元）及增长率对比（2021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非有机主要企业列表</w:t>
      </w:r>
      <w:r>
        <w:rPr>
          <w:rFonts w:hint="eastAsia"/>
        </w:rPr>
        <w:br/>
      </w:r>
      <w:r>
        <w:rPr>
          <w:rFonts w:hint="eastAsia"/>
        </w:rPr>
        <w:t>　　表 8： 有机主要企业列表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中国市场不同渠道儿童彩妆规模（万元）及增长率对比（2021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线上渠道主要企业列表</w:t>
      </w:r>
      <w:r>
        <w:rPr>
          <w:rFonts w:hint="eastAsia"/>
        </w:rPr>
        <w:br/>
      </w:r>
      <w:r>
        <w:rPr>
          <w:rFonts w:hint="eastAsia"/>
        </w:rPr>
        <w:t>　　表 11： 线下渠道主要企业列表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中国市场不同应用儿童彩妆规模（万元）及增长率对比（2021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中国市场主要企业儿童彩妆规模（万元）&amp;（2021-2026）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中国市场主要企业儿童彩妆规模份额对比（2021-2026）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中国市场主要企业进入儿童彩妆市场日期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中国市场主要厂商儿童彩妆产品类型及应用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2025年中国市场儿童彩妆主要厂商市场地位（第一梯队、第二梯队和第三梯队）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中国市场儿童彩妆市场投资、并购等现状分析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儿童彩妆产品及服务介绍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儿童彩妆产品及服务介绍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儿童彩妆产品及服务介绍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儿童彩妆产品及服务介绍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儿童彩妆产品及服务介绍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儿童彩妆产品及服务介绍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儿童彩妆产品及服务介绍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儿童彩妆产品及服务介绍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儿童彩妆产品及服务介绍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儿童彩妆产品及服务介绍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儿童彩妆产品及服务介绍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儿童彩妆产品及服务介绍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重点企业（13）公司信息、总部、儿童彩妆市场地位以及主要的竞争对手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儿童彩妆产品及服务介绍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重点企业（13）在中国市场儿童彩妆收入（万元）及毛利率（2021-2026）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中国不同产品类型儿童彩妆规模列表（万元）&amp;（2021-2026）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中国不同产品类型儿童彩妆规模市场份额列表（2021-2026）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中国不同产品类型儿童彩妆规模（万元）预测（2027-2032）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中国不同产品类型儿童彩妆规模市场份额预测（2027-2032）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中国不同应用儿童彩妆规模列表（万元）&amp;（2021-2026）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中国不同应用儿童彩妆规模市场份额列表（2021-2026）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中国不同应用儿童彩妆规模（万元）预测（2027-2032）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中国不同应用儿童彩妆规模市场份额预测（2027-2032）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儿童彩妆行业发展机遇及主要驱动因素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儿童彩妆行业发展面临的风险</w:t>
      </w:r>
      <w:r>
        <w:rPr>
          <w:rFonts w:hint="eastAsia"/>
        </w:rPr>
        <w:br/>
      </w:r>
      <w:r>
        <w:rPr>
          <w:rFonts w:hint="eastAsia"/>
        </w:rPr>
        <w:t>　　表 82： 儿童彩妆行业政策分析</w:t>
      </w:r>
      <w:r>
        <w:rPr>
          <w:rFonts w:hint="eastAsia"/>
        </w:rPr>
        <w:br/>
      </w:r>
      <w:r>
        <w:rPr>
          <w:rFonts w:hint="eastAsia"/>
        </w:rPr>
        <w:t>　　表 83： 儿童彩妆行业供应链分析</w:t>
      </w:r>
      <w:r>
        <w:rPr>
          <w:rFonts w:hint="eastAsia"/>
        </w:rPr>
        <w:br/>
      </w:r>
      <w:r>
        <w:rPr>
          <w:rFonts w:hint="eastAsia"/>
        </w:rPr>
        <w:t>　　表 84： 儿童彩妆上游原材料和主要供应商情况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儿童彩妆行业主要下游客户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儿童彩妆产品图片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中国不同产品类型儿童彩妆市场份额2025 &amp; 2032</w:t>
      </w:r>
      <w:r>
        <w:rPr>
          <w:rFonts w:hint="eastAsia"/>
        </w:rPr>
        <w:br/>
      </w:r>
      <w:r>
        <w:rPr>
          <w:rFonts w:hint="eastAsia"/>
        </w:rPr>
        <w:t>　　图 3： 面部化妆产品图片</w:t>
      </w:r>
      <w:r>
        <w:rPr>
          <w:rFonts w:hint="eastAsia"/>
        </w:rPr>
        <w:br/>
      </w:r>
      <w:r>
        <w:rPr>
          <w:rFonts w:hint="eastAsia"/>
        </w:rPr>
        <w:t>　　图 4： 中国面部化妆规模（万元）及增长率（2021-2032）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唇部化妆产品图片</w:t>
      </w:r>
      <w:r>
        <w:rPr>
          <w:rFonts w:hint="eastAsia"/>
        </w:rPr>
        <w:br/>
      </w:r>
      <w:r>
        <w:rPr>
          <w:rFonts w:hint="eastAsia"/>
        </w:rPr>
        <w:t>　　图 6： 中国唇部化妆规模（万元）及增长率（2021-2032）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眼部化妆产品图片</w:t>
      </w:r>
      <w:r>
        <w:rPr>
          <w:rFonts w:hint="eastAsia"/>
        </w:rPr>
        <w:br/>
      </w:r>
      <w:r>
        <w:rPr>
          <w:rFonts w:hint="eastAsia"/>
        </w:rPr>
        <w:t>　　图 8： 中国眼部化妆规模（万元）及增长率（2021-2032）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中国不同材料儿童彩妆市场份额2025 &amp; 2032</w:t>
      </w:r>
      <w:r>
        <w:rPr>
          <w:rFonts w:hint="eastAsia"/>
        </w:rPr>
        <w:br/>
      </w:r>
      <w:r>
        <w:rPr>
          <w:rFonts w:hint="eastAsia"/>
        </w:rPr>
        <w:t>　　图 12： 非有机产品图片</w:t>
      </w:r>
      <w:r>
        <w:rPr>
          <w:rFonts w:hint="eastAsia"/>
        </w:rPr>
        <w:br/>
      </w:r>
      <w:r>
        <w:rPr>
          <w:rFonts w:hint="eastAsia"/>
        </w:rPr>
        <w:t>　　图 13： 中国非有机规模（万元）及增长率（2021-2032）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有机产品图片</w:t>
      </w:r>
      <w:r>
        <w:rPr>
          <w:rFonts w:hint="eastAsia"/>
        </w:rPr>
        <w:br/>
      </w:r>
      <w:r>
        <w:rPr>
          <w:rFonts w:hint="eastAsia"/>
        </w:rPr>
        <w:t>　　图 15： 中国有机规模（万元）及增长率（2021-2032）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中国不同渠道儿童彩妆市场份额2025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线上渠道产品图片</w:t>
      </w:r>
      <w:r>
        <w:rPr>
          <w:rFonts w:hint="eastAsia"/>
        </w:rPr>
        <w:br/>
      </w:r>
      <w:r>
        <w:rPr>
          <w:rFonts w:hint="eastAsia"/>
        </w:rPr>
        <w:t>　　图 18： 中国线上渠道规模（万元）及增长率（2021-2032）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线下渠道产品图片</w:t>
      </w:r>
      <w:r>
        <w:rPr>
          <w:rFonts w:hint="eastAsia"/>
        </w:rPr>
        <w:br/>
      </w:r>
      <w:r>
        <w:rPr>
          <w:rFonts w:hint="eastAsia"/>
        </w:rPr>
        <w:t>　　图 20： 中国线下渠道规模（万元）及增长率（2021-2032）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中国不同应用儿童彩妆市场份额2025 VS 2032</w:t>
      </w:r>
      <w:r>
        <w:rPr>
          <w:rFonts w:hint="eastAsia"/>
        </w:rPr>
        <w:br/>
      </w:r>
      <w:r>
        <w:rPr>
          <w:rFonts w:hint="eastAsia"/>
        </w:rPr>
        <w:t>　　图 22： 儿童</w:t>
      </w:r>
      <w:r>
        <w:rPr>
          <w:rFonts w:hint="eastAsia"/>
        </w:rPr>
        <w:br/>
      </w:r>
      <w:r>
        <w:rPr>
          <w:rFonts w:hint="eastAsia"/>
        </w:rPr>
        <w:t>　　图 23： 青少年</w:t>
      </w:r>
      <w:r>
        <w:rPr>
          <w:rFonts w:hint="eastAsia"/>
        </w:rPr>
        <w:br/>
      </w:r>
      <w:r>
        <w:rPr>
          <w:rFonts w:hint="eastAsia"/>
        </w:rPr>
        <w:t>　　图 24： 中国儿童彩妆市场规模增速预测：（2021-2032）&amp;（万元）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中国市场儿童彩妆市场规模，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2025年中国市场前五大厂商儿童彩妆市场份额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2025年中国市场儿童彩妆第一梯队、第二梯队和第三梯队厂商及市场份额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中国不同产品类型儿童彩妆市场份额2021 &amp; 2025</w:t>
      </w:r>
      <w:r>
        <w:rPr>
          <w:rFonts w:hint="eastAsia"/>
        </w:rPr>
        <w:br/>
      </w:r>
      <w:r>
        <w:rPr>
          <w:rFonts w:hint="eastAsia"/>
        </w:rPr>
        <w:t>　　图 29： 儿童彩妆中国企业SWOT分析</w:t>
      </w:r>
      <w:r>
        <w:rPr>
          <w:rFonts w:hint="eastAsia"/>
        </w:rPr>
        <w:br/>
      </w:r>
      <w:r>
        <w:rPr>
          <w:rFonts w:hint="eastAsia"/>
        </w:rPr>
        <w:t>　　图 30： 儿童彩妆产业链</w:t>
      </w:r>
      <w:r>
        <w:rPr>
          <w:rFonts w:hint="eastAsia"/>
        </w:rPr>
        <w:br/>
      </w:r>
      <w:r>
        <w:rPr>
          <w:rFonts w:hint="eastAsia"/>
        </w:rPr>
        <w:t>　　图 31： 儿童彩妆行业采购模式</w:t>
      </w:r>
      <w:r>
        <w:rPr>
          <w:rFonts w:hint="eastAsia"/>
        </w:rPr>
        <w:br/>
      </w:r>
      <w:r>
        <w:rPr>
          <w:rFonts w:hint="eastAsia"/>
        </w:rPr>
        <w:t>　　图 32： 儿童彩妆行业开发/生产模式分析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儿童彩妆行业销售模式分析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4bc22db4849ea" w:history="1">
        <w:r>
          <w:rPr>
            <w:rStyle w:val="Hyperlink"/>
          </w:rPr>
          <w:t>2026-2032年中国儿童彩妆行业调研与市场前景分析报告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4bc22db4849ea" w:history="1">
        <w:r>
          <w:rPr>
            <w:rStyle w:val="Hyperlink"/>
          </w:rPr>
          <w:t>https://www.20087.com/5/02/ErTongCaiZhuangFaZhanQianJingFenXi.html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索兔儿童彩妆安全吗、儿童彩妆哪个品牌最安全、小孩演出化妆多少钱、儿童彩妆品牌、适合小女孩的化妆品牌、儿童彩妆教程图解、适合12-15岁女孩的护肤品、儿童彩妆化妆品哪个品牌最安全、小女孩表演化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0df4d478c4816" w:history="1">
      <w:r>
        <w:rPr>
          <w:rStyle w:val="Hyperlink"/>
        </w:rPr>
        <w:t>2026-2032年中国儿童彩妆行业调研与市场前景分析报告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ErTongCaiZhuangFaZhanQianJingFenXi.html" TargetMode="External" Id="R4494bc22db4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ErTongCaiZhuangFaZhanQianJingFenXi.html" TargetMode="External" Id="R76e0df4d478c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2026-01-11T01:06:28Z</dcterms:created>
  <dcterms:modified xsi:type="dcterms:W3CDTF">2026-01-11T02:06:28Z</dcterms:modified>
  <dc:subject>2026-2032年中国儿童彩妆行业调研与市场前景分析报告</dc:subject>
  <dc:title>2026-2032年中国儿童彩妆行业调研与市场前景分析报告</dc:title>
  <cp:keywords>2026-2032年中国儿童彩妆行业调研与市场前景分析报告</cp:keywords>
  <dc:description>2026-2032年中国儿童彩妆行业调研与市场前景分析报告</dc:description>
</cp:coreProperties>
</file>