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7ba1deed43f8" w:history="1">
              <w:r>
                <w:rPr>
                  <w:rStyle w:val="Hyperlink"/>
                </w:rPr>
                <w:t>全球与中国商用高速打印机发展现状及市场前景分析报告（2026-2032年）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7ba1deed43f8" w:history="1">
              <w:r>
                <w:rPr>
                  <w:rStyle w:val="Hyperlink"/>
                </w:rPr>
                <w:t>全球与中国商用高速打印机发展现状及市场前景分析报告（2026-2032年）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7ba1deed43f8" w:history="1">
                <w:r>
                  <w:rPr>
                    <w:rStyle w:val="Hyperlink"/>
                  </w:rPr>
                  <w:t>https://www.20087.com/5/12/ShangYongGaoSuDaYinJiFaZhanQianJingFenXi.html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高速打印机是企业级文档输出与生产型印刷的核心设备，广泛应用于金融、政务、物流、出版及大型制造企业的高负荷打印场景。该类设备以每分钟数十至上百页的输出速度、高月印量负荷能力及自动化纸张处理系统为特征，普遍集成双面打印、装订、覆膜及智能色彩管理功能。近年来，随着数字化办公深化，商用高速打印机加速向智能化、网络化演进，支持云打印、移动终端直连及与ERP、OA系统的深度集成。同时，环保法规推动设备采用低能耗定影技术、无臭氧排放设计及可回收耗材结构。尽管面临电子化替代压力，但在合同、票据、档案等法律效力或长期存档需求场景中，商用高速打印机仍具不可替代性。</w:t>
      </w:r>
      <w:r>
        <w:rPr>
          <w:rFonts w:hint="eastAsia"/>
        </w:rPr>
        <w:br/>
      </w:r>
      <w:r>
        <w:rPr>
          <w:rFonts w:hint="eastAsia"/>
        </w:rPr>
        <w:t>　　未来，商用高速打印机将深度融合边缘计算与可持续发展理念。基于AI的智能作业调度系统可自动识别文档类型、优化排版并预测耗材更换周期，提升运维效率。设备架构将向模块化、服务化转型，支持按需扩展功能单元（如安全水印、RFID嵌入），满足合规与防伪需求。在绿色制造驱动下，生物基墨粉、水性油墨及零废弃成像技术将成为研发重点。长远看，商用高速打印机的角色将从“输出终端”升级为“可信物理信息节点”，在数字身份验证、区块链存证与混合办公生态中承担关键桥梁作用，持续支撑高价值纸质信息的安全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7ba1deed43f8" w:history="1">
        <w:r>
          <w:rPr>
            <w:rStyle w:val="Hyperlink"/>
          </w:rPr>
          <w:t>全球与中国商用高速打印机发展现状及市场前景分析报告（2026-2032年）</w:t>
        </w:r>
      </w:hyperlink>
      <w:r>
        <w:rPr>
          <w:rFonts w:hint="eastAsia"/>
        </w:rPr>
        <w:t>》依托国家统计局、相关行业协会及科研机构的详实数据，结合商用高速打印机行业研究团队的长期监测，系统分析了商用高速打印机行业的市场规模、需求特征及产业链结构。报告全面阐述了商用高速打印机行业现状，科学预测了市场前景与发展趋势，重点评估了商用高速打印机重点企业的经营表现及竞争格局。同时，报告深入剖析了价格动态、市场集中度及品牌影响力，并对商用高速打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按产品类型细分，全球商用高速打印机市场规模2020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彩色型</w:t>
      </w:r>
      <w:r>
        <w:rPr>
          <w:rFonts w:hint="eastAsia"/>
        </w:rPr>
        <w:br/>
      </w:r>
      <w:r>
        <w:rPr>
          <w:rFonts w:hint="eastAsia"/>
        </w:rPr>
        <w:t>　　　　1.3.3 单色型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按技术细分，全球商用高速打印机市场规模2020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静电照相打印机</w:t>
      </w:r>
      <w:r>
        <w:rPr>
          <w:rFonts w:hint="eastAsia"/>
        </w:rPr>
        <w:br/>
      </w:r>
      <w:r>
        <w:rPr>
          <w:rFonts w:hint="eastAsia"/>
        </w:rPr>
        <w:t>　　　　1.4.3 喷墨打印机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按应用细分，全球商用高速打印机市场规模2020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学校</w:t>
      </w:r>
      <w:r>
        <w:rPr>
          <w:rFonts w:hint="eastAsia"/>
        </w:rPr>
        <w:br/>
      </w:r>
      <w:r>
        <w:rPr>
          <w:rFonts w:hint="eastAsia"/>
        </w:rPr>
        <w:t>　　　　1.5.4 办公室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商用高速打印机行业发展总体概况</w:t>
      </w:r>
      <w:r>
        <w:rPr>
          <w:rFonts w:hint="eastAsia"/>
        </w:rPr>
        <w:br/>
      </w:r>
      <w:r>
        <w:rPr>
          <w:rFonts w:hint="eastAsia"/>
        </w:rPr>
        <w:t>　　　　1.6.2 商用高速打印机行业发展主要特点</w:t>
      </w:r>
      <w:r>
        <w:rPr>
          <w:rFonts w:hint="eastAsia"/>
        </w:rPr>
        <w:br/>
      </w:r>
      <w:r>
        <w:rPr>
          <w:rFonts w:hint="eastAsia"/>
        </w:rPr>
        <w:t>　　　　1.6.3 商用高速打印机行业发展影响因素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商用高速打印机有利因素</w:t>
      </w:r>
      <w:r>
        <w:rPr>
          <w:rFonts w:hint="eastAsia"/>
        </w:rPr>
        <w:br/>
      </w:r>
      <w:r>
        <w:rPr>
          <w:rFonts w:hint="eastAsia"/>
        </w:rPr>
        <w:t>　　　　1.6.3 .2 商用高速打印机不利因素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全球市场，近三年商用高速打印机主要企业占有率及排名（按销量）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商用高速打印机主要企业在国际市场占有率（按销量，2022-2025）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2024年商用高速打印机主要企业在国际市场排名（按销量）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全球市场主要企业商用高速打印机销量（2022-2025）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全球市场，近三年商用高速打印机主要企业占有率及排名（按收入）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商用高速打印机主要企业在国际市场占有率（按收入，2022-2025）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2024年商用高速打印机主要企业在国际市场排名（按收入）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全球市场主要企业商用高速打印机销售收入（2022-2025）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全球市场主要企业商用高速打印机销售价格（2022-2025）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中国市场，近三年商用高速打印机主要企业占有率及排名（按销量）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商用高速打印机主要企业在中国市场占有率（按销量，2022-2025）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2024年商用高速打印机主要企业在中国市场排名（按销量）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中国市场主要企业商用高速打印机销量（2022-2025）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中国市场，近三年商用高速打印机主要企业占有率及排名（按收入）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商用高速打印机主要企业在中国市场占有率（按收入，2022-2025）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2024年商用高速打印机主要企业在中国市场排名（按收入）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中国市场主要企业商用高速打印机销售收入（2022-2025）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全球主要厂商商用高速打印机总部及产地分布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全球主要厂商成立时间及商用高速打印机商业化日期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全球主要厂商商用高速打印机产品类型及应用</w:t>
      </w:r>
      <w:r>
        <w:rPr>
          <w:rFonts w:hint="eastAsia"/>
        </w:rPr>
        <w:br/>
      </w:r>
      <w:r>
        <w:rPr>
          <w:rFonts w:hint="eastAsia"/>
        </w:rPr>
        <w:t>　　2.9 商用高速打印机行业集中度、竞争程度分析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商用高速打印机行业集中度分析：2024年全球Top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全球商用高速打印机第一梯队、第二梯队和第三梯队生产商（品牌）及市场份额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全球商用高速打印机总体规模分析</w:t>
      </w:r>
      <w:r>
        <w:rPr>
          <w:rFonts w:hint="eastAsia"/>
        </w:rPr>
        <w:br/>
      </w:r>
      <w:r>
        <w:rPr>
          <w:rFonts w:hint="eastAsia"/>
        </w:rPr>
        <w:t>　　3.1 全球商用高速打印机供需现状及预测（2020-2032）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全球商用高速打印机产能、产量、产能利用率及发展趋势（2020-2032）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全球商用高速打印机产量、需求量及发展趋势（2020-2032）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全球主要地区商用高速打印机产量及发展趋势（2020-2032）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全球主要地区商用高速打印机产量（2020-2025）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全球主要地区商用高速打印机产量（2026-2032）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全球主要地区商用高速打印机产量市场份额（2020-2032）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中国商用高速打印机供需现状及预测（2020-2032）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中国商用高速打印机产能、产量、产能利用率及发展趋势（2020-2032）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中国商用高速打印机产量、市场需求量及发展趋势（2020-2032）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中国市场商用高速打印机进出口（2020-2032）</w:t>
      </w:r>
      <w:r>
        <w:rPr>
          <w:rFonts w:hint="eastAsia"/>
        </w:rPr>
        <w:br/>
      </w:r>
      <w:r>
        <w:rPr>
          <w:rFonts w:hint="eastAsia"/>
        </w:rPr>
        <w:t>　　3.4 全球商用高速打印机销量及销售额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全球市场商用高速打印机销售额（2020-2032）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全球市场商用高速打印机价格趋势（2020-2032）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全球商用高速打印机主要地区分析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全球主要地区商用高速打印机市场规模分析：2020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全球主要地区商用高速打印机销售收入及市场份额（2020-2025年）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全球主要地区商用高速打印机销售收入预测（2026-2032年）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全球主要地区商用高速打印机销量分析：2020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全球主要地区商用高速打印机销量及市场份额（2020-2025年）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全球主要地区商用高速打印机销量及市场份额预测（2026-2032）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北美市场商用高速打印机销量、收入及增长率（2020-2032）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欧洲市场商用高速打印机销量、收入及增长率（2020-2032）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中国市场商用高速打印机销量、收入及增长率（2020-2032）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日本市场商用高速打印机销量、收入及增长率（2020-2032）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东南亚市场商用高速打印机销量、收入及增长率（2020-2032）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印度市场商用高速打印机销量、收入及增长率（2020-2032）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不同产品类型商用高速打印机分析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全球不同产品类型商用高速打印机销量及市场份额（2020-2025）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全球不同产品类型商用高速打印机销量预测（2026-2032）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全球不同产品类型商用高速打印机收入（2020-2032）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全球不同产品类型商用高速打印机收入及市场份额（2020-2025）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全球不同产品类型商用高速打印机收入预测（2026-2032）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全球不同产品类型商用高速打印机价格走势（2020-2032）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中国不同产品类型商用高速打印机销量预测（2026-2032）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中国不同产品类型商用高速打印机销量及市场份额（2020-2025）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中国不同产品类型商用高速打印机收入（2020-2032）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中国不同产品类型商用高速打印机收入及市场份额（2020-2025）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中国不同产品类型商用高速打印机收入预测（2026-2032）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不同应用商用高速打印机分析</w:t>
      </w:r>
      <w:r>
        <w:rPr>
          <w:rFonts w:hint="eastAsia"/>
        </w:rPr>
        <w:br/>
      </w:r>
      <w:r>
        <w:rPr>
          <w:rFonts w:hint="eastAsia"/>
        </w:rPr>
        <w:t>　　7.1 全球不同应用商用高速打印机销量（2020-2032）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全球不同应用商用高速打印机销量及市场份额（2020-2025）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全球不同应用商用高速打印机销量预测（2026-2032）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全球不同应用商用高速打印机收入（2020-2032）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全球不同应用商用高速打印机收入及市场份额（2020-2025）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全球不同应用商用高速打印机收入预测（2026-2032）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全球不同应用商用高速打印机价格走势（2020-2032）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中国不同应用商用高速打印机销量及市场份额（2020-2025）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中国不同应用商用高速打印机销量预测（2026-2032）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中国不同应用商用高速打印机收入（2020-2032）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中国不同应用商用高速打印机收入及市场份额（2020-2025）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中国不同应用商用高速打印机收入预测（2026-2032）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商用高速打印机行业发展趋势</w:t>
      </w:r>
      <w:r>
        <w:rPr>
          <w:rFonts w:hint="eastAsia"/>
        </w:rPr>
        <w:br/>
      </w:r>
      <w:r>
        <w:rPr>
          <w:rFonts w:hint="eastAsia"/>
        </w:rPr>
        <w:t>　　8.2 商用高速打印机行业主要驱动因素</w:t>
      </w:r>
      <w:r>
        <w:rPr>
          <w:rFonts w:hint="eastAsia"/>
        </w:rPr>
        <w:br/>
      </w:r>
      <w:r>
        <w:rPr>
          <w:rFonts w:hint="eastAsia"/>
        </w:rPr>
        <w:t>　　8.3 商用高速打印机中国企业SWOT分析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中国商用高速打印机行业政策环境分析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商用高速打印机行业产业链简介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商用高速打印机行业供应链分析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商用高速打印机主要原料及供应情况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商用高速打印机行业采购模式</w:t>
      </w:r>
      <w:r>
        <w:rPr>
          <w:rFonts w:hint="eastAsia"/>
        </w:rPr>
        <w:br/>
      </w:r>
      <w:r>
        <w:rPr>
          <w:rFonts w:hint="eastAsia"/>
        </w:rPr>
        <w:t>　　9.3 商用高速打印机行业生产模式</w:t>
      </w:r>
      <w:r>
        <w:rPr>
          <w:rFonts w:hint="eastAsia"/>
        </w:rPr>
        <w:br/>
      </w:r>
      <w:r>
        <w:rPr>
          <w:rFonts w:hint="eastAsia"/>
        </w:rPr>
        <w:t>　　9.4 商用高速打印机行业销售模式及销售渠道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按产品类型细分，全球商用高速打印机市场规模2020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按技术细分，全球商用高速打印机市场规模2020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按应用细分，全球商用高速打印机市场规模（CAGR）2020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商用高速打印机行业发展主要特点</w:t>
      </w:r>
      <w:r>
        <w:rPr>
          <w:rFonts w:hint="eastAsia"/>
        </w:rPr>
        <w:br/>
      </w:r>
      <w:r>
        <w:rPr>
          <w:rFonts w:hint="eastAsia"/>
        </w:rPr>
        <w:t>　　表 5： 商用高速打印机行业发展有利因素分析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商用高速打印机行业发展不利因素分析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进入商用高速打印机行业壁垒</w:t>
      </w:r>
      <w:r>
        <w:rPr>
          <w:rFonts w:hint="eastAsia"/>
        </w:rPr>
        <w:br/>
      </w:r>
      <w:r>
        <w:rPr>
          <w:rFonts w:hint="eastAsia"/>
        </w:rPr>
        <w:t>　　表 8： 商用高速打印机主要企业在国际市场占有率（按销量，2022-2025）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2024年商用高速打印机主要企业在国际市场排名（按销量）&amp;（万台）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10： 全球市场主要企业商用高速打印机销量（2022-2025）&amp;（万台）</w:t>
      </w:r>
      <w:r>
        <w:rPr>
          <w:rFonts w:hint="eastAsia"/>
        </w:rPr>
        <w:br/>
      </w:r>
      <w:r>
        <w:rPr>
          <w:rFonts w:hint="eastAsia"/>
        </w:rPr>
        <w:t>　　表 11： 商用高速打印机主要企业在国际市场占有率（按收入，2022-2025）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2024年商用高速打印机主要企业在国际市场排名（按收入）&amp;（万元）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全球市场主要企业商用高速打印机销售收入（2022-2025）&amp;（万元）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全球市场主要企业商用高速打印机销售价格（2022-2025）&amp;（元/台）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商用高速打印机主要企业在中国市场占有率（按销量，2022-2025）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2024年商用高速打印机主要企业在中国市场排名（按销量）&amp;（万台）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17： 中国市场主要企业商用高速打印机销量（2022-2025）&amp;（万台）</w:t>
      </w:r>
      <w:r>
        <w:rPr>
          <w:rFonts w:hint="eastAsia"/>
        </w:rPr>
        <w:br/>
      </w:r>
      <w:r>
        <w:rPr>
          <w:rFonts w:hint="eastAsia"/>
        </w:rPr>
        <w:t>　　表 18： 商用高速打印机主要企业在中国市场占有率（按收入，2022-2025）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2024年商用高速打印机主要企业在中国市场排名（按收入）&amp;（万元）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中国市场主要企业商用高速打印机销售收入（2022-2025）&amp;（万元）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全球主要厂商商用高速打印机总部及产地分布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全球主要厂商成立时间及商用高速打印机商业化日期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全球主要厂商商用高速打印机产品类型及应用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2024年全球商用高速打印机主要厂商市场地位（第一梯队、第二梯队和第三梯队）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全球商用高速打印机市场投资、并购等现状分析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全球主要地区商用高速打印机产量增速（CAGR）：（2020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全球主要地区商用高速打印机产量（2020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全球主要地区商用高速打印机产量（2020-2025）&amp;（万台）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全球主要地区商用高速打印机产量（2026-2032）&amp;（万台）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全球主要地区商用高速打印机产量市场份额（2020-2025）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全球主要地区商用高速打印机产量（2026-2032）&amp;（万台）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中国市场商用高速打印机产量、销量、进出口（2020-2025年）&amp;（万台）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中国市场商用高速打印机产量、销量、进出口预测（2026-2032）&amp;（万台）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34： 全球主要地区商用高速打印机销售收入增速：（2020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全球主要地区商用高速打印机销售收入（2020-2025）&amp;（万元）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全球主要地区商用高速打印机销售收入市场份额（2020-2025）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全球主要地区商用高速打印机收入（2026-2032）&amp;（万元）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全球主要地区商用高速打印机收入市场份额（2026-2032）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全球主要地区商用高速打印机销量（万台）：2020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全球主要地区商用高速打印机销量（2020-2025）&amp;（万台）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41： 全球主要地区商用高速打印机销量市场份额（2020-2025）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全球主要地区商用高速打印机销量（2026-2032）&amp;（万台）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全球主要地区商用高速打印机销量份额（2026-2032）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商用高速打印机生产基地、销售区域、竞争对手及市场地位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全球不同产品类型商用高速打印机销量（2020-2025年）&amp;（万台）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95： 全球不同产品类型商用高速打印机销量市场份额（2020-2025）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全球不同产品类型商用高速打印机销量预测（2026-2032）&amp;（万台）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全球市场不同产品类型商用高速打印机销量市场份额预测（2026-2032）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全球不同产品类型商用高速打印机收入（2020-2025年）&amp;（万元）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全球不同产品类型商用高速打印机收入市场份额（2020-2025）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全球不同产品类型商用高速打印机收入预测（2026-2032）&amp;（万元）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全球不同产品类型商用高速打印机收入市场份额预测（2026-2032）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中国不同产品类型商用高速打印机销量预测（2026-2032）&amp;（万台）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全球市场不同产品类型商用高速打印机销量市场份额预测（2026-2032）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中国不同产品类型商用高速打印机销量（2020-2025年）&amp;（万台）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105： 中国不同产品类型商用高速打印机销量市场份额（2020-2025）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中国不同产品类型商用高速打印机收入（2020-2025年）&amp;（万元）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中国不同产品类型商用高速打印机收入市场份额（2020-2025）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中国不同产品类型商用高速打印机收入预测（2026-2032）&amp;（万元）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中国不同产品类型商用高速打印机收入市场份额预测（2026-2032）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全球不同应用商用高速打印机销量（2020-2025年）&amp;（万台）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111： 全球不同应用商用高速打印机销量市场份额（2020-2025）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全球不同应用商用高速打印机销量预测（2026-2032）&amp;（万台）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全球市场不同应用商用高速打印机销量市场份额预测（2026-2032）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全球不同应用商用高速打印机收入（2020-2025年）&amp;（万元）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全球不同应用商用高速打印机收入市场份额（2020-2025）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全球不同应用商用高速打印机收入预测（2026-2032）&amp;（万元）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全球不同应用商用高速打印机收入市场份额预测（2026-2032）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中国不同应用商用高速打印机销量（2020-2025年）&amp;（万台）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119： 中国不同应用商用高速打印机销量市场份额（2020-2025）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中国不同应用商用高速打印机销量预测（2026-2032）&amp;（万台）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中国市场不同应用商用高速打印机销量市场份额预测（2026-2032）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中国不同应用商用高速打印机收入（2020-2025年）&amp;（万元）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中国不同应用商用高速打印机收入市场份额（2020-2025）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中国不同应用商用高速打印机收入预测（2026-2032）&amp;（万元）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中国不同应用商用高速打印机收入市场份额预测（2026-2032）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商用高速打印机行业发展趋势</w:t>
      </w:r>
      <w:r>
        <w:rPr>
          <w:rFonts w:hint="eastAsia"/>
        </w:rPr>
        <w:br/>
      </w:r>
      <w:r>
        <w:rPr>
          <w:rFonts w:hint="eastAsia"/>
        </w:rPr>
        <w:t>　　表 127： 商用高速打印机行业主要驱动因素</w:t>
      </w:r>
      <w:r>
        <w:rPr>
          <w:rFonts w:hint="eastAsia"/>
        </w:rPr>
        <w:br/>
      </w:r>
      <w:r>
        <w:rPr>
          <w:rFonts w:hint="eastAsia"/>
        </w:rPr>
        <w:t>　　表 128： 商用高速打印机行业供应链分析</w:t>
      </w:r>
      <w:r>
        <w:rPr>
          <w:rFonts w:hint="eastAsia"/>
        </w:rPr>
        <w:br/>
      </w:r>
      <w:r>
        <w:rPr>
          <w:rFonts w:hint="eastAsia"/>
        </w:rPr>
        <w:t>　　表 129： 商用高速打印机上游原料供应商</w:t>
      </w:r>
      <w:r>
        <w:rPr>
          <w:rFonts w:hint="eastAsia"/>
        </w:rPr>
        <w:br/>
      </w:r>
      <w:r>
        <w:rPr>
          <w:rFonts w:hint="eastAsia"/>
        </w:rPr>
        <w:t>　　表 130： 商用高速打印机主要地区不同应用客户分析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商用高速打印机典型经销商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商用高速打印机产品图片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全球不同产品类型商用高速打印机销售额2020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全球不同产品类型商用高速打印机市场份额2024 &amp; 2032</w:t>
      </w:r>
      <w:r>
        <w:rPr>
          <w:rFonts w:hint="eastAsia"/>
        </w:rPr>
        <w:br/>
      </w:r>
      <w:r>
        <w:rPr>
          <w:rFonts w:hint="eastAsia"/>
        </w:rPr>
        <w:t>　　图 4： 彩色型产品图片</w:t>
      </w:r>
      <w:r>
        <w:rPr>
          <w:rFonts w:hint="eastAsia"/>
        </w:rPr>
        <w:br/>
      </w:r>
      <w:r>
        <w:rPr>
          <w:rFonts w:hint="eastAsia"/>
        </w:rPr>
        <w:t>　　图 5： 单色型产品图片</w:t>
      </w:r>
      <w:r>
        <w:rPr>
          <w:rFonts w:hint="eastAsia"/>
        </w:rPr>
        <w:br/>
      </w:r>
      <w:r>
        <w:rPr>
          <w:rFonts w:hint="eastAsia"/>
        </w:rPr>
        <w:t>　　图 6： 全球不同技术商用高速打印机销售额2020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全球不同技术商用高速打印机市场份额2024 &amp; 2032</w:t>
      </w:r>
      <w:r>
        <w:rPr>
          <w:rFonts w:hint="eastAsia"/>
        </w:rPr>
        <w:br/>
      </w:r>
      <w:r>
        <w:rPr>
          <w:rFonts w:hint="eastAsia"/>
        </w:rPr>
        <w:t>　　图 8： 静电照相打印机产品图片</w:t>
      </w:r>
      <w:r>
        <w:rPr>
          <w:rFonts w:hint="eastAsia"/>
        </w:rPr>
        <w:br/>
      </w:r>
      <w:r>
        <w:rPr>
          <w:rFonts w:hint="eastAsia"/>
        </w:rPr>
        <w:t>　　图 9： 喷墨打印机产品图片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全球不同应用商用高速打印机市场份额2024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办公室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2024年全球前五大生产商商用高速打印机市场份额</w:t>
      </w:r>
      <w:r>
        <w:rPr>
          <w:rFonts w:hint="eastAsia"/>
        </w:rPr>
        <w:br/>
      </w:r>
      <w:r>
        <w:rPr>
          <w:rFonts w:hint="eastAsia"/>
        </w:rPr>
        <w:t>　　图 17： 2024年全球商用高速打印机第一梯队、第二梯队和第三梯队厂商及市场份额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全球商用高速打印机产能、产量、产能利用率及发展趋势（2020-2032）&amp;（万台）</w:t>
      </w:r>
      <w:r>
        <w:rPr>
          <w:rFonts w:hint="eastAsia"/>
        </w:rPr>
        <w:br/>
      </w:r>
      <w:r>
        <w:rPr>
          <w:rFonts w:hint="eastAsia"/>
        </w:rPr>
        <w:t>　　图 19： 全球商用高速打印机产量、需求量及发展趋势（2020-2032）&amp;（万台）</w:t>
      </w:r>
      <w:r>
        <w:rPr>
          <w:rFonts w:hint="eastAsia"/>
        </w:rPr>
        <w:br/>
      </w:r>
      <w:r>
        <w:rPr>
          <w:rFonts w:hint="eastAsia"/>
        </w:rPr>
        <w:t>　　图 20： 全球主要地区商用高速打印机产量市场份额（2020-2032）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中国商用高速打印机产能、产量、产能利用率及发展趋势（2020-2032）&amp;（万台）</w:t>
      </w:r>
      <w:r>
        <w:rPr>
          <w:rFonts w:hint="eastAsia"/>
        </w:rPr>
        <w:br/>
      </w:r>
      <w:r>
        <w:rPr>
          <w:rFonts w:hint="eastAsia"/>
        </w:rPr>
        <w:t>　　图 22： 中国商用高速打印机产量、市场需求量及发展趋势（2020-2032）&amp;（万台）</w:t>
      </w:r>
      <w:r>
        <w:rPr>
          <w:rFonts w:hint="eastAsia"/>
        </w:rPr>
        <w:br/>
      </w:r>
      <w:r>
        <w:rPr>
          <w:rFonts w:hint="eastAsia"/>
        </w:rPr>
        <w:t>　　图 23： 全球商用高速打印机市场销售额及增长率：（2020-2032）&amp;（万元）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全球市场商用高速打印机市场规模：2020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26： 全球市场商用高速打印机价格趋势（2020-2032）&amp;（元/台）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全球主要地区商用高速打印机销售收入（2020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全球主要地区商用高速打印机销售收入市场份额（2020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30： 北美市场商用高速打印机收入及增长率（2020-2032）&amp;（万元）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32： 欧洲市场商用高速打印机收入及增长率（2020-2032）&amp;（万元）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34： 中国市场商用高速打印机收入及增长率（2020-2032）&amp;（万元）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36： 日本市场商用高速打印机收入及增长率（2020-2032）&amp;（万元）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38： 东南亚市场商用高速打印机收入及增长率（2020-2032）&amp;（万元）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40： 印度市场商用高速打印机收入及增长率（2020-2032）&amp;（万元）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全球不同产品类型商用高速打印机价格走势（2020-2032）&amp;（元/台）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全球不同应用商用高速打印机价格走势（2020-2032）&amp;（元/台）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商用高速打印机中国企业SWOT分析</w:t>
      </w:r>
      <w:r>
        <w:rPr>
          <w:rFonts w:hint="eastAsia"/>
        </w:rPr>
        <w:br/>
      </w:r>
      <w:r>
        <w:rPr>
          <w:rFonts w:hint="eastAsia"/>
        </w:rPr>
        <w:t>　　图 44： 商用高速打印机产业链</w:t>
      </w:r>
      <w:r>
        <w:rPr>
          <w:rFonts w:hint="eastAsia"/>
        </w:rPr>
        <w:br/>
      </w:r>
      <w:r>
        <w:rPr>
          <w:rFonts w:hint="eastAsia"/>
        </w:rPr>
        <w:t>　　图 45： 商用高速打印机行业采购模式分析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商用高速打印机行业生产模式</w:t>
      </w:r>
      <w:r>
        <w:rPr>
          <w:rFonts w:hint="eastAsia"/>
        </w:rPr>
        <w:br/>
      </w:r>
      <w:r>
        <w:rPr>
          <w:rFonts w:hint="eastAsia"/>
        </w:rPr>
        <w:t>　　图 47： 商用高速打印机行业销售模式分析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7ba1deed43f8" w:history="1">
        <w:r>
          <w:rPr>
            <w:rStyle w:val="Hyperlink"/>
          </w:rPr>
          <w:t>全球与中国商用高速打印机发展现状及市场前景分析报告（2026-2032年）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7ba1deed43f8" w:history="1">
        <w:r>
          <w:rPr>
            <w:rStyle w:val="Hyperlink"/>
          </w:rPr>
          <w:t>https://www.20087.com/5/12/ShangYongGaoSuDaYinJiFaZhanQianJingFenXi.html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fa1a80924064" w:history="1">
      <w:r>
        <w:rPr>
          <w:rStyle w:val="Hyperlink"/>
        </w:rPr>
        <w:t>全球与中国商用高速打印机发展现状及市场前景分析报告（2026-2032年）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angYongGaoSuDaYinJiFaZhanQianJingFenXi.html" TargetMode="External" Id="R88d07ba1deed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angYongGaoSuDaYinJiFaZhanQianJingFenXi.html" TargetMode="External" Id="Rfec6fa1a809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2025-12-07T23:26:12Z</dcterms:created>
  <dcterms:modified xsi:type="dcterms:W3CDTF">2025-12-08T00:26:12Z</dcterms:modified>
  <dc:subject>全球与中国商用高速打印机发展现状及市场前景分析报告（2026-2032年）</dc:subject>
  <dc:title>全球与中国商用高速打印机发展现状及市场前景分析报告（2026-2032年）</dc:title>
  <cp:keywords>全球与中国商用高速打印机发展现状及市场前景分析报告（2026-2032年）</cp:keywords>
  <dc:description>全球与中国商用高速打印机发展现状及市场前景分析报告（2026-2032年）</dc:description>
</cp:coreProperties>
</file>