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3707b1d9442f2" w:history="1">
              <w:r>
                <w:rPr>
                  <w:rStyle w:val="Hyperlink"/>
                </w:rPr>
                <w:t>中国热敏记录纸行业发展分析及前景趋势报告（2026-2032年）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3707b1d9442f2" w:history="1">
              <w:r>
                <w:rPr>
                  <w:rStyle w:val="Hyperlink"/>
                </w:rPr>
                <w:t>中国热敏记录纸行业发展分析及前景趋势报告（2026-2032年）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3707b1d9442f2" w:history="1">
                <w:r>
                  <w:rPr>
                    <w:rStyle w:val="Hyperlink"/>
                  </w:rPr>
                  <w:t>https://www.20087.com/5/12/ReMinJiLuZhiFaZhanQianJing.html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热敏记录纸是一种表面涂覆隐色染料与显色剂的特种纸张，受热后发生化学反应生成可见图像，广泛应用于收银小票、传真、心电图及物流标签。热敏记录纸采用双酚S（BPS）或Pergafast 201替代争议性双酚A（BPA），并增加保护层以提升耐光、耐油及耐摩擦性能。在无纸化趋势冲击下，热敏纸市场转向高附加值领域，如医疗监护与冷链物流温变标签。然而，图像长期保存性差（易褪色）、回收时污染再生纸浆，以及消费者对接触安全性存疑，仍是行业面临的可持续性挑战。</w:t>
      </w:r>
      <w:r>
        <w:rPr>
          <w:rFonts w:hint="eastAsia"/>
        </w:rPr>
        <w:br/>
      </w:r>
      <w:r>
        <w:rPr>
          <w:rFonts w:hint="eastAsia"/>
        </w:rPr>
        <w:t>　　未来，热敏记录纸将向无酚化、可回收设计与智能响应方向升级。未来涂层将采用完全生物基显色体系（如茋类衍生物），实现环境友好与高稳定性兼顾。单层结构与水溶性粘合剂将支持与普通废纸协同回收。在功能拓展方面，温敏-时敏复合涂层可记录温度超标时长，用于疫苗运输监控。此外，与二维码或NFC芯片结合的“智能标签”将提供防伪与数据追溯能力。长远看，该纸张将从“一次性记录载体”转型为“可信信息交互界面”，在特定高监管场景中维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3707b1d9442f2" w:history="1">
        <w:r>
          <w:rPr>
            <w:rStyle w:val="Hyperlink"/>
          </w:rPr>
          <w:t>中国热敏记录纸行业发展分析及前景趋势报告（2026-2032年）</w:t>
        </w:r>
      </w:hyperlink>
      <w:r>
        <w:rPr>
          <w:rFonts w:hint="eastAsia"/>
        </w:rPr>
        <w:t>》系统研究了热敏记录纸行业的市场运行态势，并对未来发展趋势进行了科学预测。报告包括行业基础知识、国内外环境分析、运行数据解读及产业链梳理，同时探讨了热敏记录纸市场竞争格局与重点企业的表现。基于对热敏记录纸行业的全面分析，报告展望了热敏记录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热敏记录纸市场概述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按照不同产品类型，热敏记录纸主要可以分为如下几个类别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中国不同产品类型热敏记录纸增长趋势2021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顶部涂层</w:t>
      </w:r>
      <w:r>
        <w:rPr>
          <w:rFonts w:hint="eastAsia"/>
        </w:rPr>
        <w:br/>
      </w:r>
      <w:r>
        <w:rPr>
          <w:rFonts w:hint="eastAsia"/>
        </w:rPr>
        <w:t>　　　　1.2.3 无顶涂层</w:t>
      </w:r>
      <w:r>
        <w:rPr>
          <w:rFonts w:hint="eastAsia"/>
        </w:rPr>
        <w:br/>
      </w:r>
      <w:r>
        <w:rPr>
          <w:rFonts w:hint="eastAsia"/>
        </w:rPr>
        <w:t>　　1.3 从不同应用，热敏记录纸主要包括如下几个方面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中国不同应用热敏记录纸增长趋势2021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POS终端系统</w:t>
      </w:r>
      <w:r>
        <w:rPr>
          <w:rFonts w:hint="eastAsia"/>
        </w:rPr>
        <w:br/>
      </w:r>
      <w:r>
        <w:rPr>
          <w:rFonts w:hint="eastAsia"/>
        </w:rPr>
        <w:t>　　　　1.3.3 银行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中国热敏记录纸发展现状及未来趋势（2021-2032）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中国市场热敏记录纸收入及增长率（2021-2032）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中国市场热敏记录纸销量及增长率（2021-2032）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中国市场主要热敏记录纸厂商分析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中国市场主要厂商热敏记录纸销量及市场占有率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中国市场主要厂商热敏记录纸销量（2021-2026）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中国市场主要厂商热敏记录纸销量市场份额（2021-2026）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中国市场主要厂商热敏记录纸收入及市场占有率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中国市场主要厂商热敏记录纸收入（2021-2026）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中国市场主要厂商热敏记录纸收入市场份额（2021-2026）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2025年中国市场主要厂商热敏记录纸收入排名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中国市场主要厂商热敏记录纸价格（2021-2026）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中国市场主要厂商热敏记录纸总部及产地分布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中国市场主要厂商成立时间及热敏记录纸商业化日期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中国市场主要厂商热敏记录纸产品类型及应用</w:t>
      </w:r>
      <w:r>
        <w:rPr>
          <w:rFonts w:hint="eastAsia"/>
        </w:rPr>
        <w:br/>
      </w:r>
      <w:r>
        <w:rPr>
          <w:rFonts w:hint="eastAsia"/>
        </w:rPr>
        <w:t>　　2.7 热敏记录纸行业集中度、竞争程度分析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热敏记录纸行业集中度分析：2025年中国Top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中国市场热敏记录纸第一梯队、第二梯队和第三梯队厂商（品牌）及2025年市场份额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重点企业（13）在中国市场热敏记录纸销量、收入、价格及毛利率（2021-2026）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不同产品类型热敏记录纸分析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中国市场不同产品类型热敏记录纸销量（2021-2032）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中国市场不同产品类型热敏记录纸销量及市场份额（2021-2026）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中国市场不同产品类型热敏记录纸销量预测（2027-2032）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中国市场不同产品类型热敏记录纸规模（2021-2032）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中国市场不同产品类型热敏记录纸规模及市场份额（2021-2026）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中国市场不同产品类型热敏记录纸规模预测（2027-2032）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中国市场不同产品类型热敏记录纸价格走势（2021-2032）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不同应用热敏记录纸分析</w:t>
      </w:r>
      <w:r>
        <w:rPr>
          <w:rFonts w:hint="eastAsia"/>
        </w:rPr>
        <w:br/>
      </w:r>
      <w:r>
        <w:rPr>
          <w:rFonts w:hint="eastAsia"/>
        </w:rPr>
        <w:t>　　5.1 中国市场不同应用热敏记录纸销量（2021-2032）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中国市场不同应用热敏记录纸销量及市场份额（2021-2026）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中国市场不同应用热敏记录纸销量预测（2027-2032）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中国市场不同应用热敏记录纸规模（2021-2032）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中国市场不同应用热敏记录纸规模及市场份额（2021-2026）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中国市场不同应用热敏记录纸规模预测（2027-2032）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中国市场不同应用热敏记录纸价格走势（2021-2032）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热敏记录纸行业发展分析---发展趋势</w:t>
      </w:r>
      <w:r>
        <w:rPr>
          <w:rFonts w:hint="eastAsia"/>
        </w:rPr>
        <w:br/>
      </w:r>
      <w:r>
        <w:rPr>
          <w:rFonts w:hint="eastAsia"/>
        </w:rPr>
        <w:t>　　6.2 热敏记录纸行业发展分析---厂商壁垒</w:t>
      </w:r>
      <w:r>
        <w:rPr>
          <w:rFonts w:hint="eastAsia"/>
        </w:rPr>
        <w:br/>
      </w:r>
      <w:r>
        <w:rPr>
          <w:rFonts w:hint="eastAsia"/>
        </w:rPr>
        <w:t>　　6.3 热敏记录纸行业发展分析---驱动因素</w:t>
      </w:r>
      <w:r>
        <w:rPr>
          <w:rFonts w:hint="eastAsia"/>
        </w:rPr>
        <w:br/>
      </w:r>
      <w:r>
        <w:rPr>
          <w:rFonts w:hint="eastAsia"/>
        </w:rPr>
        <w:t>　　6.4 热敏记录纸行业发展分析---制约因素</w:t>
      </w:r>
      <w:r>
        <w:rPr>
          <w:rFonts w:hint="eastAsia"/>
        </w:rPr>
        <w:br/>
      </w:r>
      <w:r>
        <w:rPr>
          <w:rFonts w:hint="eastAsia"/>
        </w:rPr>
        <w:t>　　6.5 热敏记录纸中国企业SWOT分析</w:t>
      </w:r>
      <w:r>
        <w:rPr>
          <w:rFonts w:hint="eastAsia"/>
        </w:rPr>
        <w:br/>
      </w:r>
      <w:r>
        <w:rPr>
          <w:rFonts w:hint="eastAsia"/>
        </w:rPr>
        <w:t>　　6.6 热敏记录纸行业发展分析---行业政策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热敏记录纸行业产业链简介</w:t>
      </w:r>
      <w:r>
        <w:rPr>
          <w:rFonts w:hint="eastAsia"/>
        </w:rPr>
        <w:br/>
      </w:r>
      <w:r>
        <w:rPr>
          <w:rFonts w:hint="eastAsia"/>
        </w:rPr>
        <w:t>　　7.2 热敏记录纸产业链分析-上游</w:t>
      </w:r>
      <w:r>
        <w:rPr>
          <w:rFonts w:hint="eastAsia"/>
        </w:rPr>
        <w:br/>
      </w:r>
      <w:r>
        <w:rPr>
          <w:rFonts w:hint="eastAsia"/>
        </w:rPr>
        <w:t>　　7.3 热敏记录纸产业链分析-中游</w:t>
      </w:r>
      <w:r>
        <w:rPr>
          <w:rFonts w:hint="eastAsia"/>
        </w:rPr>
        <w:br/>
      </w:r>
      <w:r>
        <w:rPr>
          <w:rFonts w:hint="eastAsia"/>
        </w:rPr>
        <w:t>　　7.4 热敏记录纸产业链分析-下游</w:t>
      </w:r>
      <w:r>
        <w:rPr>
          <w:rFonts w:hint="eastAsia"/>
        </w:rPr>
        <w:br/>
      </w:r>
      <w:r>
        <w:rPr>
          <w:rFonts w:hint="eastAsia"/>
        </w:rPr>
        <w:t>　　7.5 热敏记录纸行业采购模式</w:t>
      </w:r>
      <w:r>
        <w:rPr>
          <w:rFonts w:hint="eastAsia"/>
        </w:rPr>
        <w:br/>
      </w:r>
      <w:r>
        <w:rPr>
          <w:rFonts w:hint="eastAsia"/>
        </w:rPr>
        <w:t>　　7.6 热敏记录纸行业生产模式</w:t>
      </w:r>
      <w:r>
        <w:rPr>
          <w:rFonts w:hint="eastAsia"/>
        </w:rPr>
        <w:br/>
      </w:r>
      <w:r>
        <w:rPr>
          <w:rFonts w:hint="eastAsia"/>
        </w:rPr>
        <w:t>　　7.7 热敏记录纸行业销售模式及销售渠道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中国本土热敏记录纸产能、产量分析</w:t>
      </w:r>
      <w:r>
        <w:rPr>
          <w:rFonts w:hint="eastAsia"/>
        </w:rPr>
        <w:br/>
      </w:r>
      <w:r>
        <w:rPr>
          <w:rFonts w:hint="eastAsia"/>
        </w:rPr>
        <w:t>　　8.1 中国热敏记录纸供需现状及预测（2021-2032）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中国热敏记录纸产能、产量、产能利用率及发展趋势（2021-2032）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中国热敏记录纸产量、市场需求量及发展趋势（2021-2032）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中国热敏记录纸进出口分析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中国市场热敏记录纸主要进口来源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中国市场热敏记录纸主要出口目的地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不同产品类型热敏记录纸市场规模2021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不同应用热敏记录纸市场规模2021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中国市场主要厂商热敏记录纸销量（2021-2026）&amp;（千吨）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中国市场主要厂商热敏记录纸销量市场份额（2021-2026）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中国市场主要厂商热敏记录纸收入（2021-2026）&amp;（万元）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中国市场主要厂商热敏记录纸收入份额（2021-2026）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2025年中国主要生产商热敏记录纸收入排名（万元）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中国市场主要厂商热敏记录纸价格（2021-2026）&amp;（元/吨）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中国市场主要厂商热敏记录纸总部及产地分布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中国市场主要厂商成立时间及热敏记录纸商业化日期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中国市场主要厂商热敏记录纸产品类型及应用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2025年中国市场热敏记录纸主要厂商市场地位（第一梯队、第二梯队和第三梯队）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热敏记录纸市场投资、并购等现状分析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热敏记录纸生产基地、总部、竞争对手及市场地位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热敏记录纸产品规格、参数及市场应用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热敏记录纸销量（千吨）、收入（万元）、价格（元/吨）及毛利率（2021-2026）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中国市场不同产品类型热敏记录纸销量（2021-2026）&amp;（千吨）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中国市场不同产品类型热敏记录纸销量市场份额（2021-2026）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中国市场不同产品类型热敏记录纸销量预测（2027-2032）&amp;（千吨）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中国市场不同产品类型热敏记录纸销量市场份额预测（2027-2032）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中国市场不同产品类型热敏记录纸规模（2021-2026）&amp;（万元）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中国市场不同产品类型热敏记录纸规模市场份额（2021-2026）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中国市场不同产品类型热敏记录纸规模预测（2027-2032）&amp;（万元）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中国市场不同产品类型热敏记录纸规模市场份额预测（2027-2032）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中国市场不同应用热敏记录纸销量（2021-2026）&amp;（千吨）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中国市场不同应用热敏记录纸销量市场份额（2021-2026）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中国市场不同应用热敏记录纸销量预测（2027-2032）&amp;（千吨）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中国市场不同应用热敏记录纸销量市场份额预测（2027-2032）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中国市场不同应用热敏记录纸规模（2021-2026）&amp;（万元）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中国市场不同应用热敏记录纸规模市场份额（2021-2026）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中国市场不同应用热敏记录纸规模预测（2027-2032）&amp;（万元）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中国市场不同应用热敏记录纸规模市场份额预测（2027-2032）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热敏记录纸行业发展分析---发展趋势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热敏记录纸行业发展分析---厂商壁垒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热敏记录纸行业发展分析---驱动因素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热敏记录纸行业发展分析---制约因素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热敏记录纸行业相关重点政策一览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热敏记录纸行业供应链分析</w:t>
      </w:r>
      <w:r>
        <w:rPr>
          <w:rFonts w:hint="eastAsia"/>
        </w:rPr>
        <w:br/>
      </w:r>
      <w:r>
        <w:rPr>
          <w:rFonts w:hint="eastAsia"/>
        </w:rPr>
        <w:t>　　表 101： 热敏记录纸上游原料供应商</w:t>
      </w:r>
      <w:r>
        <w:rPr>
          <w:rFonts w:hint="eastAsia"/>
        </w:rPr>
        <w:br/>
      </w:r>
      <w:r>
        <w:rPr>
          <w:rFonts w:hint="eastAsia"/>
        </w:rPr>
        <w:t>　　表 102： 热敏记录纸行业主要下游客户</w:t>
      </w:r>
      <w:r>
        <w:rPr>
          <w:rFonts w:hint="eastAsia"/>
        </w:rPr>
        <w:br/>
      </w:r>
      <w:r>
        <w:rPr>
          <w:rFonts w:hint="eastAsia"/>
        </w:rPr>
        <w:t>　　表 103： 热敏记录纸典型经销商</w:t>
      </w:r>
      <w:r>
        <w:rPr>
          <w:rFonts w:hint="eastAsia"/>
        </w:rPr>
        <w:br/>
      </w:r>
      <w:r>
        <w:rPr>
          <w:rFonts w:hint="eastAsia"/>
        </w:rPr>
        <w:t>　　表 104： 中国热敏记录纸产量、销量、进口量及出口量（2021-2026）&amp;（千吨）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中国热敏记录纸产量、销量、进口量及出口量预测（2027-2032）&amp;（千吨）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中国市场热敏记录纸主要进口来源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中国市场热敏记录纸主要出口目的地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热敏记录纸产品图片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中国不同产品类型热敏记录纸市场规模市场份额2025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顶部涂层产品图片</w:t>
      </w:r>
      <w:r>
        <w:rPr>
          <w:rFonts w:hint="eastAsia"/>
        </w:rPr>
        <w:br/>
      </w:r>
      <w:r>
        <w:rPr>
          <w:rFonts w:hint="eastAsia"/>
        </w:rPr>
        <w:t>　　图 4： 无顶涂层产品图片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中国不同应用热敏记录纸市场份额2025 &amp; 2032</w:t>
      </w:r>
      <w:r>
        <w:rPr>
          <w:rFonts w:hint="eastAsia"/>
        </w:rPr>
        <w:br/>
      </w:r>
      <w:r>
        <w:rPr>
          <w:rFonts w:hint="eastAsia"/>
        </w:rPr>
        <w:t>　　图 6： POS终端系统</w:t>
      </w:r>
      <w:r>
        <w:rPr>
          <w:rFonts w:hint="eastAsia"/>
        </w:rPr>
        <w:br/>
      </w:r>
      <w:r>
        <w:rPr>
          <w:rFonts w:hint="eastAsia"/>
        </w:rPr>
        <w:t>　　图 7： 银行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中国市场热敏记录纸市场规模，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中国市场热敏记录纸收入及增长率（2021-2032）&amp;（万元）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中国市场热敏记录纸销量及增长率（2021-2032）&amp;（千吨）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2025年中国市场主要厂商热敏记录纸销量市场份额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2025年中国市场主要厂商热敏记录纸收入市场份额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2025年中国市场前五大厂商热敏记录纸市场份额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2025年中国市场热敏记录纸第一梯队、第二梯队和第三梯队厂商（品牌）及市场份额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中国市场不同产品类型热敏记录纸价格走势（2021-2032）&amp;（元/吨）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中国市场不同应用热敏记录纸价格走势（2021-2032）&amp;（元/吨）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热敏记录纸中国企业SWOT分析</w:t>
      </w:r>
      <w:r>
        <w:rPr>
          <w:rFonts w:hint="eastAsia"/>
        </w:rPr>
        <w:br/>
      </w:r>
      <w:r>
        <w:rPr>
          <w:rFonts w:hint="eastAsia"/>
        </w:rPr>
        <w:t>　　图 20： 热敏记录纸产业链</w:t>
      </w:r>
      <w:r>
        <w:rPr>
          <w:rFonts w:hint="eastAsia"/>
        </w:rPr>
        <w:br/>
      </w:r>
      <w:r>
        <w:rPr>
          <w:rFonts w:hint="eastAsia"/>
        </w:rPr>
        <w:t>　　图 21： 热敏记录纸行业采购模式分析</w:t>
      </w:r>
      <w:r>
        <w:rPr>
          <w:rFonts w:hint="eastAsia"/>
        </w:rPr>
        <w:br/>
      </w:r>
      <w:r>
        <w:rPr>
          <w:rFonts w:hint="eastAsia"/>
        </w:rPr>
        <w:t>　　图 22： 热敏记录纸行业生产模式分析</w:t>
      </w:r>
      <w:r>
        <w:rPr>
          <w:rFonts w:hint="eastAsia"/>
        </w:rPr>
        <w:br/>
      </w:r>
      <w:r>
        <w:rPr>
          <w:rFonts w:hint="eastAsia"/>
        </w:rPr>
        <w:t>　　图 23： 热敏记录纸行业销售模式分析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中国热敏记录纸产能、产量、产能利用率及发展趋势（2021-2032）&amp;（千吨）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中国热敏记录纸产量、市场需求量及发展趋势（2021-2032）&amp;（千吨）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3707b1d9442f2" w:history="1">
        <w:r>
          <w:rPr>
            <w:rStyle w:val="Hyperlink"/>
          </w:rPr>
          <w:t>中国热敏记录纸行业发展分析及前景趋势报告（2026-2032年）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3707b1d9442f2" w:history="1">
        <w:r>
          <w:rPr>
            <w:rStyle w:val="Hyperlink"/>
          </w:rPr>
          <w:t>https://www.20087.com/5/12/ReMinJiLuZhiFaZhanQianJing.html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热点：热敏打印纸可以保存多久、热敏记录纸是特种纸吗、热敏打印纸、热敏记录纸规格、热敏纸、热敏记录纸是医疗器械吗?、如何保存热敏纸字迹、热敏记录纸一盒多少张、热敏纸怎么辨别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387bde4743df" w:history="1">
      <w:r>
        <w:rPr>
          <w:rStyle w:val="Hyperlink"/>
        </w:rPr>
        <w:t>中国热敏记录纸行业发展分析及前景趋势报告（2026-2032年）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ReMinJiLuZhiFaZhanQianJing.html" TargetMode="External" Id="Re8d3707b1d9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ReMinJiLuZhiFaZhanQianJing.html" TargetMode="External" Id="Re9ff387bde4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2026-01-19T04:50:01Z</dcterms:created>
  <dcterms:modified xsi:type="dcterms:W3CDTF">2026-01-19T05:50:01Z</dcterms:modified>
  <dc:subject>中国热敏记录纸行业发展分析及前景趋势报告（2026-2032年）</dc:subject>
  <dc:title>中国热敏记录纸行业发展分析及前景趋势报告（2026-2032年）</dc:title>
  <cp:keywords>中国热敏记录纸行业发展分析及前景趋势报告（2026-2032年）</cp:keywords>
  <dc:description>中国热敏记录纸行业发展分析及前景趋势报告（2026-2032年）</dc:description>
</cp:coreProperties>
</file>