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c42327fb84fde" w:history="1">
              <w:r>
                <w:rPr>
                  <w:rStyle w:val="Hyperlink"/>
                </w:rPr>
                <w:t>2024年中国不干胶标签行业现状研究分析与市场前景预测报告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c42327fb84fde" w:history="1">
              <w:r>
                <w:rPr>
                  <w:rStyle w:val="Hyperlink"/>
                </w:rPr>
                <w:t>2024年中国不干胶标签行业现状研究分析与市场前景预测报告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1A08226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0c42327fb84fde" w:history="1">
                <w:r>
                  <w:rPr>
                    <w:rStyle w:val="Hyperlink"/>
                  </w:rPr>
                  <w:t>https://www.20087.com/6/22/BuGanJiaoBiaoQianShiChangDiaoYanBaoGao.html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干胶标签因其易于粘贴、可重复定位和移除的特性，在商品标识、物流追踪、促销宣传等领域有着广泛的应用。近年来，随着数字化和电子商务的快速发展，不干胶标签的需求持续增长。同时，标签材料和印刷技术的创新，如使用环保材料、增加二维码和RFID标签，使得不干胶标签的功能性和应用范围得到了拓展。此外，个性化和定制化标签的兴起，满足了品牌和消费者对独特性和创意表达的需求。</w:t>
      </w:r>
      <w:r>
        <w:rPr>
          <w:rFonts w:hint="eastAsia"/>
        </w:rPr>
        <w:br/>
      </w:r>
      <w:r>
        <w:rPr>
          <w:rFonts w:hint="eastAsia"/>
        </w:rPr>
        <w:t>　　未来，不干胶标签行业将更加注重可持续性和数字化。可持续性方面，将开发更多可回收、可生物降解的标签材料，减少对环境的影响。数字化方面，标签将集成更多智能功能，如通过NFC或蓝牙技术实现与智能手机的互动，提供产品信息、优惠券下载等增值服务。此外，3D打印和数字印刷技术的应用，将使不干胶标签的定制化生产更加高效，满足市场对小批量、多品种标签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中国不干胶标签行业发展环境分析1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不干胶标签行业地位分析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影响不干胶标签行业发展的主要因素分析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不干胶标签产业发展现状分析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2019-2024年产业规模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t>　　第六节 近期产业政策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2024-2030年中国不干胶标签需求与消费状况分析及预测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中国不干胶标签消费者消费偏好调查分析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中国不干胶标签消费者对其价格的敏感度分析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2019-2024年中国不干胶标签产量统计分析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2019-2024年中国不干胶标签消费量统计分析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2024-2030年中国不干胶标签产量预测</w:t>
      </w:r>
      <w:r>
        <w:rPr>
          <w:rFonts w:hint="eastAsia"/>
        </w:rPr>
        <w:br/>
      </w:r>
      <w:r>
        <w:rPr>
          <w:rFonts w:hint="eastAsia"/>
        </w:rPr>
        <w:t>　　第六节 2024-2030年中国不干胶标签消费量预测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不干胶标签下游产业发展</w:t>
      </w:r>
      <w:r>
        <w:rPr>
          <w:rFonts w:hint="eastAsia"/>
        </w:rPr>
        <w:br/>
      </w:r>
      <w:r>
        <w:rPr>
          <w:rFonts w:hint="eastAsia"/>
        </w:rPr>
        <w:t>　　第一节 不干胶标签下游产业构成</w:t>
      </w:r>
      <w:r>
        <w:rPr>
          <w:rFonts w:hint="eastAsia"/>
        </w:rPr>
        <w:br/>
      </w:r>
      <w:r>
        <w:rPr>
          <w:rFonts w:hint="eastAsia"/>
        </w:rPr>
        <w:t>　　第二节 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不干胶标签下游产业竞争能力比较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2024-2030年中国不干胶标签行业市场规模分析及预测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我国不干胶标签市场结构分析</w:t>
      </w:r>
      <w:r>
        <w:rPr>
          <w:rFonts w:hint="eastAsia"/>
        </w:rPr>
        <w:br/>
      </w:r>
      <w:r>
        <w:rPr>
          <w:rFonts w:hint="eastAsia"/>
        </w:rPr>
        <w:t>　　第二节 2024-2030年中国不干胶标签行业市场规模分析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中国不干胶标签行业区域市场规模分析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2024-2030年中国不干胶标签行业市场规模预测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不干胶标签产业链整合策略研究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不干胶标签企业资源整合策略研究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不干胶标签企业存在问题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2024-2030年中国不干胶标签行业市场价格分析及预测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2024-2030年中国不干胶标签行业平均价格趋向分析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2024-2030年中国不干胶标签行业价格趋向预测分析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不干胶标签重点企业分析</w:t>
      </w:r>
      <w:r>
        <w:rPr>
          <w:rFonts w:hint="eastAsia"/>
        </w:rPr>
        <w:br/>
      </w:r>
      <w:r>
        <w:rPr>
          <w:rFonts w:hint="eastAsia"/>
        </w:rPr>
        <w:t>　　第一节 宿迁市景宏彩印包装有限公司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深圳市万商集印刷有限公司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烟台正展精密印刷有限公司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北京德记胶粘标签印刷有限公司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北京陆通印刷有限公司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我国不干胶标签行业投资价值与投资策略咨询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不干胶标签行业投资价值分析</w:t>
      </w:r>
      <w:r>
        <w:rPr>
          <w:rFonts w:hint="eastAsia"/>
        </w:rPr>
        <w:br/>
      </w:r>
      <w:r>
        <w:rPr>
          <w:rFonts w:hint="eastAsia"/>
        </w:rPr>
        <w:t>　　　　一、不干胶标签行业发展前景分析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不干胶标签行业投资风险分析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不干胶标签行业投资策略分析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不干胶标签发展前景预测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未来企业竞争格局</w:t>
      </w:r>
      <w:r>
        <w:rPr>
          <w:rFonts w:hint="eastAsia"/>
        </w:rPr>
        <w:br/>
      </w:r>
      <w:r>
        <w:rPr>
          <w:rFonts w:hint="eastAsia"/>
        </w:rPr>
        <w:t>　　第五节 行业资源整合趋势</w:t>
      </w:r>
      <w:r>
        <w:rPr>
          <w:rFonts w:hint="eastAsia"/>
        </w:rPr>
        <w:br/>
      </w:r>
      <w:r>
        <w:rPr>
          <w:rFonts w:hint="eastAsia"/>
        </w:rPr>
        <w:t>　　第六节 产业链竞争态势发展预测</w:t>
      </w:r>
      <w:r>
        <w:rPr>
          <w:rFonts w:hint="eastAsia"/>
        </w:rPr>
        <w:br/>
      </w:r>
      <w:r>
        <w:rPr>
          <w:rFonts w:hint="eastAsia"/>
        </w:rPr>
        <w:t>　　第七节 研究院观点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不干胶标签行业竞争格局分析</w:t>
      </w:r>
      <w:r>
        <w:rPr>
          <w:rFonts w:hint="eastAsia"/>
        </w:rPr>
        <w:br/>
      </w:r>
      <w:r>
        <w:rPr>
          <w:rFonts w:hint="eastAsia"/>
        </w:rPr>
        <w:t>　　第一节 不干胶标签行业竞争结构分析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不干胶标签行业集中度分析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2024-2030年中国不干胶标签行业投资风险预警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济研：市场竞争风险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中智林　专家观点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c42327fb84fde" w:history="1">
        <w:r>
          <w:rPr>
            <w:rStyle w:val="Hyperlink"/>
          </w:rPr>
          <w:t>2024年中国不干胶标签行业现状研究分析与市场前景预测报告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1A08226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0c42327fb84fde" w:history="1">
        <w:r>
          <w:rPr>
            <w:rStyle w:val="Hyperlink"/>
          </w:rPr>
          <w:t>https://www.20087.com/6/22/BuGanJiaoBiaoQianShiChangDiaoYanBaoGao.html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2f5adbde045c1" w:history="1">
      <w:r>
        <w:rPr>
          <w:rStyle w:val="Hyperlink"/>
        </w:rPr>
        <w:t>2024年中国不干胶标签行业现状研究分析与市场前景预测报告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BuGanJiaoBiaoQianShiChangDiaoYanBaoGao.html" TargetMode="External" Id="R760c42327fb8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BuGanJiaoBiaoQianShiChangDiaoYanBaoGao.html" TargetMode="External" Id="R5a02f5adbde0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2024-03-11T06:01:00Z</dcterms:created>
  <dcterms:modified xsi:type="dcterms:W3CDTF">2024-03-11T07:01:00Z</dcterms:modified>
  <dc:subject>2024年中国不干胶标签行业现状研究分析与市场前景预测报告</dc:subject>
  <dc:title>2024年中国不干胶标签行业现状研究分析与市场前景预测报告</dc:title>
  <cp:keywords>2024年中国不干胶标签行业现状研究分析与市场前景预测报告</cp:keywords>
  <dc:description>2024年中国不干胶标签行业现状研究分析与市场前景预测报告</dc:description>
</cp:coreProperties>
</file>