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f48a172a84292" w:history="1">
              <w:r>
                <w:rPr>
                  <w:rStyle w:val="Hyperlink"/>
                </w:rPr>
                <w:t>2026-2032年中国商用高速打印机发展现状及市场前景预测报告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f48a172a84292" w:history="1">
              <w:r>
                <w:rPr>
                  <w:rStyle w:val="Hyperlink"/>
                </w:rPr>
                <w:t>2026-2032年中国商用高速打印机发展现状及市场前景预测报告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f48a172a84292" w:history="1">
                <w:r>
                  <w:rPr>
                    <w:rStyle w:val="Hyperlink"/>
                  </w:rPr>
                  <w:t>https://www.20087.com/6/12/ShangYongGaoSuDaYinJiFaZhanQianJing.html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高速打印机是企业级文档输出与生产型印刷的核心设备，广泛应用于金融、政务、物流、出版及大型制造企业的高负荷打印场景。该类设备以每分钟数十至上百页的输出速度、高月印量负荷能力及自动化纸张处理系统为特征，普遍集成双面打印、装订、覆膜及智能色彩管理功能。近年来，随着数字化办公深化，商用高速打印机加速向智能化、网络化演进，支持云打印、移动终端直连及与ERP、OA系统的深度集成。同时，环保法规推动设备采用低能耗定影技术、无臭氧排放设计及可回收耗材结构。尽管面临电子化替代压力，但在合同、票据、档案等法律效力或长期存档需求场景中，商用高速打印机仍具不可替代性。</w:t>
      </w:r>
      <w:r>
        <w:rPr>
          <w:rFonts w:hint="eastAsia"/>
        </w:rPr>
        <w:br/>
      </w:r>
      <w:r>
        <w:rPr>
          <w:rFonts w:hint="eastAsia"/>
        </w:rPr>
        <w:t>　　未来，商用高速打印机将深度融合边缘计算与可持续发展理念。基于AI的智能作业调度系统可自动识别文档类型、优化排版并预测耗材更换周期，提升运维效率。设备架构将向模块化、服务化转型，支持按需扩展功能单元（如安全水印、RFID嵌入），满足合规与防伪需求。在绿色制造驱动下，生物基墨粉、水性油墨及零废弃成像技术将成为研发重点。长远看，商用高速打印机的角色将从“输出终端”升级为“可信物理信息节点”，在数字身份验证、区块链存证与混合办公生态中承担关键桥梁作用，持续支撑高价值纸质信息的安全流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f48a172a84292" w:history="1">
        <w:r>
          <w:rPr>
            <w:rStyle w:val="Hyperlink"/>
          </w:rPr>
          <w:t>2026-2032年中国商用高速打印机发展现状及市场前景预测报告</w:t>
        </w:r>
      </w:hyperlink>
      <w:r>
        <w:rPr>
          <w:rFonts w:hint="eastAsia"/>
        </w:rPr>
        <w:t>》基于国家统计局及相关协会的详实数据，系统分析了商用高速打印机行业的市场规模、重点企业表现、产业链结构、竞争格局及价格动态。报告内容严谨、数据详实，结合丰富图表，全面呈现商用高速打印机行业现状与未来发展趋势。通过对商用高速打印机技术现状、SWOT分析及市场前景的解读，报告为商用高速打印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商用高速打印机市场概述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按照不同产品类型，商用高速打印机主要可以分为如下几个类别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中国不同产品类型商用高速打印机增长趋势2020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彩色型</w:t>
      </w:r>
      <w:r>
        <w:rPr>
          <w:rFonts w:hint="eastAsia"/>
        </w:rPr>
        <w:br/>
      </w:r>
      <w:r>
        <w:rPr>
          <w:rFonts w:hint="eastAsia"/>
        </w:rPr>
        <w:t>　　　　1.2.3 单色型</w:t>
      </w:r>
      <w:r>
        <w:rPr>
          <w:rFonts w:hint="eastAsia"/>
        </w:rPr>
        <w:br/>
      </w:r>
      <w:r>
        <w:rPr>
          <w:rFonts w:hint="eastAsia"/>
        </w:rPr>
        <w:t>　　1.3 按照不同技术，商用高速打印机主要可以分为如下几个类别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中国不同技术商用高速打印机增长趋势2020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静电照相打印机</w:t>
      </w:r>
      <w:r>
        <w:rPr>
          <w:rFonts w:hint="eastAsia"/>
        </w:rPr>
        <w:br/>
      </w:r>
      <w:r>
        <w:rPr>
          <w:rFonts w:hint="eastAsia"/>
        </w:rPr>
        <w:t>　　　　1.3.3 喷墨打印机</w:t>
      </w:r>
      <w:r>
        <w:rPr>
          <w:rFonts w:hint="eastAsia"/>
        </w:rPr>
        <w:br/>
      </w:r>
      <w:r>
        <w:rPr>
          <w:rFonts w:hint="eastAsia"/>
        </w:rPr>
        <w:t>　　1.4 从不同应用，商用高速打印机主要包括如下几个方面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中国不同应用商用高速打印机增长趋势2020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中国商用高速打印机发展现状及未来趋势（2020-2032）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中国市场商用高速打印机收入及增长率（2020-2032）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中国市场商用高速打印机销量及增长率（2020-2032）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中国市场主要商用高速打印机厂商分析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中国市场主要厂商商用高速打印机销量及市场占有率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中国市场主要厂商商用高速打印机销量（2020-2025）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中国市场主要厂商商用高速打印机收入及市场占有率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中国市场主要厂商商用高速打印机收入（2020-2025）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中国市场主要厂商商用高速打印机收入市场份额（2020-2025）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2024年中国市场主要厂商商用高速打印机收入排名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中国市场主要厂商商用高速打印机价格（2020-2025）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中国市场主要厂商商用高速打印机总部及产地分布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中国市场主要厂商成立时间及商用高速打印机商业化日期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中国市场主要厂商商用高速打印机产品类型及应用</w:t>
      </w:r>
      <w:r>
        <w:rPr>
          <w:rFonts w:hint="eastAsia"/>
        </w:rPr>
        <w:br/>
      </w:r>
      <w:r>
        <w:rPr>
          <w:rFonts w:hint="eastAsia"/>
        </w:rPr>
        <w:t>　　2.7 商用高速打印机行业集中度、竞争程度分析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商用高速打印机行业集中度分析：2024年中国Top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中国市场商用高速打印机第一梯队、第二梯队和第三梯队厂商（品牌）及2024年市场份额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重点企业（10）在中国市场商用高速打印机销量、收入、价格及毛利率（2020-2025）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不同产品类型商用高速打印机分析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中国市场不同产品类型商用高速打印机销量（2020-2032）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中国市场不同产品类型商用高速打印机销量及市场份额（2020-2025）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中国市场不同产品类型商用高速打印机销量预测（2026-2032）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中国市场不同产品类型商用高速打印机规模（2020-2032）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中国市场不同产品类型商用高速打印机规模及市场份额（2020-2025）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中国市场不同产品类型商用高速打印机规模预测（2026-2032）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中国市场不同产品类型商用高速打印机价格走势（2020-2032）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不同应用商用高速打印机分析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中国市场不同应用商用高速打印机销量（2020-2032）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中国市场不同应用商用高速打印机销量及市场份额（2020-2025）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中国市场不同应用商用高速打印机销量预测（2026-2032）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中国市场不同应用商用高速打印机规模（2020-2032）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中国市场不同应用商用高速打印机规模及市场份额（2020-2025）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中国市场不同应用商用高速打印机规模预测（2026-2032）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中国市场不同应用商用高速打印机价格走势（2020-2032）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商用高速打印机行业发展分析---发展趋势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商用高速打印机行业发展分析---厂商壁垒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商用高速打印机行业发展分析---驱动因素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商用高速打印机行业发展分析---制约因素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商用高速打印机中国企业SWOT分析</w:t>
      </w:r>
      <w:r>
        <w:rPr>
          <w:rFonts w:hint="eastAsia"/>
        </w:rPr>
        <w:br/>
      </w:r>
      <w:r>
        <w:rPr>
          <w:rFonts w:hint="eastAsia"/>
        </w:rPr>
        <w:t>　　6.6 商用高速打印机行业发展分析---行业政策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商用高速打印机行业产业链简介</w:t>
      </w:r>
      <w:r>
        <w:rPr>
          <w:rFonts w:hint="eastAsia"/>
        </w:rPr>
        <w:br/>
      </w:r>
      <w:r>
        <w:rPr>
          <w:rFonts w:hint="eastAsia"/>
        </w:rPr>
        <w:t>　　7.2 商用高速打印机产业链分析-上游</w:t>
      </w:r>
      <w:r>
        <w:rPr>
          <w:rFonts w:hint="eastAsia"/>
        </w:rPr>
        <w:br/>
      </w:r>
      <w:r>
        <w:rPr>
          <w:rFonts w:hint="eastAsia"/>
        </w:rPr>
        <w:t>　　7.3 商用高速打印机产业链分析-中游</w:t>
      </w:r>
      <w:r>
        <w:rPr>
          <w:rFonts w:hint="eastAsia"/>
        </w:rPr>
        <w:br/>
      </w:r>
      <w:r>
        <w:rPr>
          <w:rFonts w:hint="eastAsia"/>
        </w:rPr>
        <w:t>　　7.4 商用高速打印机产业链分析-下游</w:t>
      </w:r>
      <w:r>
        <w:rPr>
          <w:rFonts w:hint="eastAsia"/>
        </w:rPr>
        <w:br/>
      </w:r>
      <w:r>
        <w:rPr>
          <w:rFonts w:hint="eastAsia"/>
        </w:rPr>
        <w:t>　　7.5 商用高速打印机行业采购模式</w:t>
      </w:r>
      <w:r>
        <w:rPr>
          <w:rFonts w:hint="eastAsia"/>
        </w:rPr>
        <w:br/>
      </w:r>
      <w:r>
        <w:rPr>
          <w:rFonts w:hint="eastAsia"/>
        </w:rPr>
        <w:t>　　7.6 商用高速打印机行业生产模式</w:t>
      </w:r>
      <w:r>
        <w:rPr>
          <w:rFonts w:hint="eastAsia"/>
        </w:rPr>
        <w:br/>
      </w:r>
      <w:r>
        <w:rPr>
          <w:rFonts w:hint="eastAsia"/>
        </w:rPr>
        <w:t>　　7.7 商用高速打印机行业销售模式及销售渠道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中国本土商用高速打印机产能、产量分析</w:t>
      </w:r>
      <w:r>
        <w:rPr>
          <w:rFonts w:hint="eastAsia"/>
        </w:rPr>
        <w:br/>
      </w:r>
      <w:r>
        <w:rPr>
          <w:rFonts w:hint="eastAsia"/>
        </w:rPr>
        <w:t>　　8.1 中国商用高速打印机供需现状及预测（2020-2032）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中国商用高速打印机产能、产量、产能利用率及发展趋势（2020-2032）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中国商用高速打印机产量、市场需求量及发展趋势（2020-2032）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中国商用高速打印机进出口分析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中国市场商用高速打印机主要进口来源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中国市场商用高速打印机主要出口目的地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不同产品类型商用高速打印机市场规模2020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不同技术商用高速打印机市场规模2020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不同应用商用高速打印机市场规模2020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中国市场主要厂商商用高速打印机销量（2020-2025）&amp;（万台）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中国市场主要厂商商用高速打印机收入（2020-2025）&amp;（万元）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中国市场主要厂商商用高速打印机收入份额（2020-2025）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2024年中国主要生产商商用高速打印机收入排名（万元）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中国市场主要厂商商用高速打印机价格（2020-2025）&amp;（元/台）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中国市场主要厂商商用高速打印机总部及产地分布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中国市场主要厂商成立时间及商用高速打印机商业化日期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中国市场主要厂商商用高速打印机产品类型及应用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2024年中国市场商用高速打印机主要厂商市场地位（第一梯队、第二梯队和第三梯队）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商用高速打印机市场投资、并购等现状分析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商用高速打印机生产基地、总部、竞争对手及市场地位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商用高速打印机产品规格、参数及市场应用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商用高速打印机销量（万台）、收入（万元）、价格（元/台）及毛利率（2020-2025）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中国市场不同产品类型商用高速打印机销量（2020-2025）&amp;（万台）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中国市场不同产品类型商用高速打印机销量预测（2026-2032）&amp;（万台）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中国市场不同产品类型商用高速打印机销量市场份额预测（2026-2032）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中国市场不同产品类型商用高速打印机规模（2020-2025）&amp;（万元）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中国市场不同产品类型商用高速打印机规模市场份额（2020-2025）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中国市场不同产品类型商用高速打印机规模预测（2026-2032）&amp;（万元）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中国市场不同产品类型商用高速打印机规模市场份额预测（2026-2032）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中国市场不同应用商用高速打印机销量（2020-2025）&amp;（万台）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74： 中国市场不同应用商用高速打印机销量市场份额（2020-2025）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中国市场不同应用商用高速打印机销量预测（2026-2032）&amp;（万台）</w:t>
      </w:r>
      <w:r>
        <w:rPr>
          <w:rFonts w:hint="eastAsia"/>
        </w:rPr>
        <w:br/>
      </w:r>
      <w:r>
        <w:rPr>
          <w:rFonts w:hint="eastAsia"/>
        </w:rPr>
        <w:t>　　表 76： 中国市场不同应用商用高速打印机销量市场份额预测（2026-2032）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中国市场不同应用商用高速打印机规模（2020-2025）&amp;（万元）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中国市场不同应用商用高速打印机规模市场份额（2020-2025）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中国市场不同应用商用高速打印机规模预测（2026-2032）&amp;（万元）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中国市场不同应用商用高速打印机规模市场份额预测（2026-2032）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商用高速打印机行业发展分析---发展趋势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商用高速打印机行业发展分析---厂商壁垒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商用高速打印机行业发展分析---驱动因素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商用高速打印机行业发展分析---制约因素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商用高速打印机行业相关重点政策一览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86： 商用高速打印机行业供应链分析</w:t>
      </w:r>
      <w:r>
        <w:rPr>
          <w:rFonts w:hint="eastAsia"/>
        </w:rPr>
        <w:br/>
      </w:r>
      <w:r>
        <w:rPr>
          <w:rFonts w:hint="eastAsia"/>
        </w:rPr>
        <w:t>　　表 87： 商用高速打印机上游原料供应商</w:t>
      </w:r>
      <w:r>
        <w:rPr>
          <w:rFonts w:hint="eastAsia"/>
        </w:rPr>
        <w:br/>
      </w:r>
      <w:r>
        <w:rPr>
          <w:rFonts w:hint="eastAsia"/>
        </w:rPr>
        <w:t>　　表 88： 商用高速打印机行业主要下游客户</w:t>
      </w:r>
      <w:r>
        <w:rPr>
          <w:rFonts w:hint="eastAsia"/>
        </w:rPr>
        <w:br/>
      </w:r>
      <w:r>
        <w:rPr>
          <w:rFonts w:hint="eastAsia"/>
        </w:rPr>
        <w:t>　　表 89： 商用高速打印机典型经销商</w:t>
      </w:r>
      <w:r>
        <w:rPr>
          <w:rFonts w:hint="eastAsia"/>
        </w:rPr>
        <w:br/>
      </w:r>
      <w:r>
        <w:rPr>
          <w:rFonts w:hint="eastAsia"/>
        </w:rPr>
        <w:t>　　表 90： 中国商用高速打印机产量、销量、进口量及出口量（2020-2025）&amp;（万台）</w:t>
      </w:r>
      <w:r>
        <w:rPr>
          <w:rFonts w:hint="eastAsia"/>
        </w:rPr>
        <w:br/>
      </w:r>
      <w:r>
        <w:rPr>
          <w:rFonts w:hint="eastAsia"/>
        </w:rPr>
        <w:t>　　表 91： 中国商用高速打印机产量、销量、进口量及出口量预测（2026-2032）&amp;（万台）</w:t>
      </w:r>
      <w:r>
        <w:rPr>
          <w:rFonts w:hint="eastAsia"/>
        </w:rPr>
        <w:br/>
      </w:r>
      <w:r>
        <w:rPr>
          <w:rFonts w:hint="eastAsia"/>
        </w:rPr>
        <w:t>　　表 92： 中国市场商用高速打印机主要进口来源</w:t>
      </w:r>
      <w:r>
        <w:rPr>
          <w:rFonts w:hint="eastAsia"/>
        </w:rPr>
        <w:br/>
      </w:r>
      <w:r>
        <w:rPr>
          <w:rFonts w:hint="eastAsia"/>
        </w:rPr>
        <w:t>　　表 93： 中国市场商用高速打印机主要出口目的地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商用高速打印机产品图片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中国不同产品类型商用高速打印机市场规模市场份额2024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彩色型产品图片</w:t>
      </w:r>
      <w:r>
        <w:rPr>
          <w:rFonts w:hint="eastAsia"/>
        </w:rPr>
        <w:br/>
      </w:r>
      <w:r>
        <w:rPr>
          <w:rFonts w:hint="eastAsia"/>
        </w:rPr>
        <w:t>　　图 4： 单色型产品图片</w:t>
      </w:r>
      <w:r>
        <w:rPr>
          <w:rFonts w:hint="eastAsia"/>
        </w:rPr>
        <w:br/>
      </w:r>
      <w:r>
        <w:rPr>
          <w:rFonts w:hint="eastAsia"/>
        </w:rPr>
        <w:t>　　图 5： 中国不同技术商用高速打印机市场规模市场份额2024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静电照相打印机产品图片</w:t>
      </w:r>
      <w:r>
        <w:rPr>
          <w:rFonts w:hint="eastAsia"/>
        </w:rPr>
        <w:br/>
      </w:r>
      <w:r>
        <w:rPr>
          <w:rFonts w:hint="eastAsia"/>
        </w:rPr>
        <w:t>　　图 7： 喷墨打印机产品图片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中国不同应用商用高速打印机市场份额2024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中国市场商用高速打印机市场规模，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中国市场商用高速打印机收入及增长率（2020-2032）&amp;（万元）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中国市场商用高速打印机销量及增长率（2020-2032）&amp;（万台）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2024年中国市场主要厂商商用高速打印机销量市场份额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2024年中国市场主要厂商商用高速打印机收入市场份额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2024年中国市场前五大厂商商用高速打印机市场份额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2024年中国市场商用高速打印机第一梯队、第二梯队和第三梯队厂商（品牌）及市场份额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中国市场不同产品类型商用高速打印机价格走势（2020-2032）&amp;（元/台）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中国市场不同应用商用高速打印机价格走势（2020-2032）&amp;（元/台）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商用高速打印机中国企业SWOT分析</w:t>
      </w:r>
      <w:r>
        <w:rPr>
          <w:rFonts w:hint="eastAsia"/>
        </w:rPr>
        <w:br/>
      </w:r>
      <w:r>
        <w:rPr>
          <w:rFonts w:hint="eastAsia"/>
        </w:rPr>
        <w:t>　　图 23： 商用高速打印机产业链</w:t>
      </w:r>
      <w:r>
        <w:rPr>
          <w:rFonts w:hint="eastAsia"/>
        </w:rPr>
        <w:br/>
      </w:r>
      <w:r>
        <w:rPr>
          <w:rFonts w:hint="eastAsia"/>
        </w:rPr>
        <w:t>　　图 24： 商用高速打印机行业采购模式分析</w:t>
      </w:r>
      <w:r>
        <w:rPr>
          <w:rFonts w:hint="eastAsia"/>
        </w:rPr>
        <w:br/>
      </w:r>
      <w:r>
        <w:rPr>
          <w:rFonts w:hint="eastAsia"/>
        </w:rPr>
        <w:t>　　图 25： 商用高速打印机行业生产模式分析</w:t>
      </w:r>
      <w:r>
        <w:rPr>
          <w:rFonts w:hint="eastAsia"/>
        </w:rPr>
        <w:br/>
      </w:r>
      <w:r>
        <w:rPr>
          <w:rFonts w:hint="eastAsia"/>
        </w:rPr>
        <w:t>　　图 26： 商用高速打印机行业销售模式分析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中国商用高速打印机产能、产量、产能利用率及发展趋势（2020-2032）&amp;（万台）</w:t>
      </w:r>
      <w:r>
        <w:rPr>
          <w:rFonts w:hint="eastAsia"/>
        </w:rPr>
        <w:br/>
      </w:r>
      <w:r>
        <w:rPr>
          <w:rFonts w:hint="eastAsia"/>
        </w:rPr>
        <w:t>　　图 28： 中国商用高速打印机产量、市场需求量及发展趋势（2020-2032）&amp;（万台）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f48a172a84292" w:history="1">
        <w:r>
          <w:rPr>
            <w:rStyle w:val="Hyperlink"/>
          </w:rPr>
          <w:t>2026-2032年中国商用高速打印机发展现状及市场前景预测报告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f48a172a84292" w:history="1">
        <w:r>
          <w:rPr>
            <w:rStyle w:val="Hyperlink"/>
          </w:rPr>
          <w:t>https://www.20087.com/6/12/ShangYongGaoSuDaYinJiFaZhanQianJing.html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cd5d701604cfe" w:history="1">
      <w:r>
        <w:rPr>
          <w:rStyle w:val="Hyperlink"/>
        </w:rPr>
        <w:t>2026-2032年中国商用高速打印机发展现状及市场前景预测报告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angYongGaoSuDaYinJiFaZhanQianJing.html" TargetMode="External" Id="R615f48a172a8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angYongGaoSuDaYinJiFaZhanQianJing.html" TargetMode="External" Id="R757cd5d70160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2025-12-07T04:50:15Z</dcterms:created>
  <dcterms:modified xsi:type="dcterms:W3CDTF">2025-12-07T05:50:15Z</dcterms:modified>
  <dc:subject>2026-2032年中国商用高速打印机发展现状及市场前景预测报告</dc:subject>
  <dc:title>2026-2032年中国商用高速打印机发展现状及市场前景预测报告</dc:title>
  <cp:keywords>2026-2032年中国商用高速打印机发展现状及市场前景预测报告</cp:keywords>
  <dc:description>2026-2032年中国商用高速打印机发展现状及市场前景预测报告</dc:description>
</cp:coreProperties>
</file>