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1913f07ee47f7" w:history="1">
              <w:r>
                <w:rPr>
                  <w:rStyle w:val="Hyperlink"/>
                </w:rPr>
                <w:t>2026-2032年全球与中国水敏胶带行业研究分析及市场前景预测报告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1913f07ee47f7" w:history="1">
              <w:r>
                <w:rPr>
                  <w:rStyle w:val="Hyperlink"/>
                </w:rPr>
                <w:t>2026-2032年全球与中国水敏胶带行业研究分析及市场前景预测报告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1913f07ee47f7" w:history="1">
                <w:r>
                  <w:rPr>
                    <w:rStyle w:val="Hyperlink"/>
                  </w:rPr>
                  <w:t>https://www.20087.com/8/62/ShuiMinJiaoDaiDeXianZhuangYuQianJing.html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敏胶带是一种遇水变色或显影的特种功能胶带，广泛应用于包装密封性验证、冷链运输湿度监控、医疗灭菌包指示及电子设备防水检测等领域。水敏胶带主要基于吸湿性染料（如氯化钴替代物）或高分子水凝胶体系，通过涂布工艺将感湿层复合于PET、纸基或无纺布载体上，实现接触水分后颜色、透明度或电导率的可逆/不可逆变化。主流企业注重提升响应速度、显色对比度及环境稳定性（如抗UV、耐温），同时开发无毒环保配方以满足食品接触与生物安全要求。在高端应用中，如医疗器械灭菌包，水敏胶带需通过ISO 11140等国际标准认证。然而，现有产品在微量湿气识别灵敏度、长期储存稳定性及多级湿度区分能力方面仍存在局限；且多数为一次性使用，缺乏数据记录与远程读取功能。</w:t>
      </w:r>
      <w:r>
        <w:rPr>
          <w:rFonts w:hint="eastAsia"/>
        </w:rPr>
        <w:br/>
      </w:r>
      <w:r>
        <w:rPr>
          <w:rFonts w:hint="eastAsia"/>
        </w:rPr>
        <w:t>　　未来，水敏胶带将向智能传感、多参数融合与可持续设计方向演进。市场调研网认为，集成微型RFID或NFC芯片的智能水敏胶带可将湿度暴露事件转化为数字信号，支持云端追溯与自动报警。基于光子晶体或电化学原理的新型感湿材料将实现ppm级水分检测与多阈值分级响应。在循环经济推动下，可重复使用型水敏胶带（如热复位型）将拓展至工业设备密封巡检场景。此外，生物基可降解基材与无重金属显色体系将成为研发重点，响应全球绿色包装法规。长远看，水敏胶带将从被动指示工具升级为具备数据交互、风险预警与合规验证能力的智能包装接口，在供应链透明化与产品质量保障体系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1913f07ee47f7" w:history="1">
        <w:r>
          <w:rPr>
            <w:rStyle w:val="Hyperlink"/>
          </w:rPr>
          <w:t>2026-2032年全球与中国水敏胶带行业研究分析及市场前景预测报告</w:t>
        </w:r>
      </w:hyperlink>
      <w:r>
        <w:rPr>
          <w:rFonts w:hint="eastAsia"/>
        </w:rPr>
        <w:t>》基于国家统计局、行业协会等详实数据，结合全面市场调研，系统分析了水敏胶带行业的市场规模、技术现状及未来发展方向。报告从经济环境、政策导向等角度出发，深入探讨了水敏胶带行业发展趋势、竞争格局及重点企业的战略布局，同时对水敏胶带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按产品类型细分，全球水敏胶带市场规模2021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纸基水敏胶带</w:t>
      </w:r>
      <w:r>
        <w:rPr>
          <w:rFonts w:hint="eastAsia"/>
        </w:rPr>
        <w:br/>
      </w:r>
      <w:r>
        <w:rPr>
          <w:rFonts w:hint="eastAsia"/>
        </w:rPr>
        <w:t>　　　　1.3.3 纤维素基水敏胶带</w:t>
      </w:r>
      <w:r>
        <w:rPr>
          <w:rFonts w:hint="eastAsia"/>
        </w:rPr>
        <w:br/>
      </w:r>
      <w:r>
        <w:rPr>
          <w:rFonts w:hint="eastAsia"/>
        </w:rPr>
        <w:t>　　　　1.3.4 聚乙烯醇水敏胶带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按应用细分，全球水敏胶带市场规模2021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包装</w:t>
      </w:r>
      <w:r>
        <w:rPr>
          <w:rFonts w:hint="eastAsia"/>
        </w:rPr>
        <w:br/>
      </w:r>
      <w:r>
        <w:rPr>
          <w:rFonts w:hint="eastAsia"/>
        </w:rPr>
        <w:t>　　　　1.4.3 标签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水敏胶带行业发展总体概况</w:t>
      </w:r>
      <w:r>
        <w:rPr>
          <w:rFonts w:hint="eastAsia"/>
        </w:rPr>
        <w:br/>
      </w:r>
      <w:r>
        <w:rPr>
          <w:rFonts w:hint="eastAsia"/>
        </w:rPr>
        <w:t>　　　　1.5.2 水敏胶带行业发展主要特点</w:t>
      </w:r>
      <w:r>
        <w:rPr>
          <w:rFonts w:hint="eastAsia"/>
        </w:rPr>
        <w:br/>
      </w:r>
      <w:r>
        <w:rPr>
          <w:rFonts w:hint="eastAsia"/>
        </w:rPr>
        <w:t>　　　　1.5.3 水敏胶带行业发展影响因素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水敏胶带有利因素</w:t>
      </w:r>
      <w:r>
        <w:rPr>
          <w:rFonts w:hint="eastAsia"/>
        </w:rPr>
        <w:br/>
      </w:r>
      <w:r>
        <w:rPr>
          <w:rFonts w:hint="eastAsia"/>
        </w:rPr>
        <w:t>　　　　1.5.3 .2 水敏胶带不利因素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全球市场，近三年水敏胶带主要企业占有率及排名（按销量）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水敏胶带主要企业在国际市场占有率（按销量，2023-2026）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2025年水敏胶带主要企业在国际市场排名（按销量）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全球市场主要企业水敏胶带销量（2023-2026）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全球市场，近三年水敏胶带主要企业占有率及排名（按收入）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水敏胶带主要企业在国际市场占有率（按收入，2023-2026）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2025年水敏胶带主要企业在国际市场排名（按收入）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全球市场主要企业水敏胶带销售收入（2023-2026）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全球市场主要企业水敏胶带销售价格（2023-2026）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中国市场，近三年水敏胶带主要企业占有率及排名（按销量）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水敏胶带主要企业在中国市场占有率（按销量，2023-2026）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2025年水敏胶带主要企业在中国市场排名（按销量）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中国市场主要企业水敏胶带销量（2023-2026）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中国市场，近三年水敏胶带主要企业占有率及排名（按收入）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水敏胶带主要企业在中国市场占有率（按收入，2023-2026）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2025年水敏胶带主要企业在中国市场排名（按收入）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中国市场主要企业水敏胶带销售收入（2023-2026）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全球主要厂商水敏胶带总部及产地分布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全球主要厂商成立时间及水敏胶带商业化日期</w:t>
      </w:r>
      <w:r>
        <w:rPr>
          <w:rFonts w:hint="eastAsia"/>
        </w:rPr>
        <w:br/>
      </w:r>
      <w:r>
        <w:rPr>
          <w:rFonts w:hint="eastAsia"/>
        </w:rPr>
        <w:t>　　2.8 全球主要厂商水敏胶带产品类型及应用</w:t>
      </w:r>
      <w:r>
        <w:rPr>
          <w:rFonts w:hint="eastAsia"/>
        </w:rPr>
        <w:br/>
      </w:r>
      <w:r>
        <w:rPr>
          <w:rFonts w:hint="eastAsia"/>
        </w:rPr>
        <w:t>　　2.9 水敏胶带行业集中度、竞争程度分析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水敏胶带行业集中度分析：2025年全球Top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全球水敏胶带第一梯队、第二梯队和第三梯队生产商（品牌）及市场份额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全球水敏胶带总体规模分析</w:t>
      </w:r>
      <w:r>
        <w:rPr>
          <w:rFonts w:hint="eastAsia"/>
        </w:rPr>
        <w:br/>
      </w:r>
      <w:r>
        <w:rPr>
          <w:rFonts w:hint="eastAsia"/>
        </w:rPr>
        <w:t>　　3.1 全球水敏胶带供需现状及预测（2021-2032）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全球水敏胶带产能、产量、产能利用率及发展趋势（2021-2032）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全球水敏胶带产量、需求量及发展趋势（2021-2032）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全球主要地区水敏胶带产量及发展趋势（2021-2032）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全球主要地区水敏胶带产量（2021-2026）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全球主要地区水敏胶带产量（2027-2032）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全球主要地区水敏胶带产量市场份额（2021-2032）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中国水敏胶带供需现状及预测（2021-2032）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中国水敏胶带产能、产量、产能利用率及发展趋势（2021-2032）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中国水敏胶带产量、市场需求量及发展趋势（2021-2032）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中国市场水敏胶带进出口（2021-2032）</w:t>
      </w:r>
      <w:r>
        <w:rPr>
          <w:rFonts w:hint="eastAsia"/>
        </w:rPr>
        <w:br/>
      </w:r>
      <w:r>
        <w:rPr>
          <w:rFonts w:hint="eastAsia"/>
        </w:rPr>
        <w:t>　　3.4 全球水敏胶带销量及销售额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全球市场水敏胶带销售额（2021-2032）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全球市场水敏胶带销量（2021-2032）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全球市场水敏胶带价格趋势（2021-2032）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全球水敏胶带主要地区分析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全球主要地区水敏胶带市场规模分析：2021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全球主要地区水敏胶带销售收入及市场份额（2021-2026）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全球主要地区水敏胶带销售收入预测（2027-2032）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全球主要地区水敏胶带销量分析：2021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全球主要地区水敏胶带销量及市场份额（2021-2026）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全球主要地区水敏胶带销量及市场份额预测（2027-2032）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北美市场水敏胶带销量、收入及增长率（2021-2032）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欧洲市场水敏胶带销量、收入及增长率（2021-2032）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中国市场水敏胶带销量、收入及增长率（2021-2032）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日本市场水敏胶带销量、收入及增长率（2021-2032）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东南亚市场水敏胶带销量、收入及增长率（2021-2032）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印度市场水敏胶带销量、收入及增长率（2021-2032）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南美市场水敏胶带销量、收入及增长率（2021-2032）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中东市场水敏胶带销量、收入及增长率（2021-2032）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水敏胶带销量、收入、价格及毛利率（2021-2026）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水敏胶带销量、收入、价格及毛利率（2021-2026）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水敏胶带销量、收入、价格及毛利率（2021-2026）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水敏胶带销量、收入、价格及毛利率（2021-2026）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水敏胶带销量、收入、价格及毛利率（2021-2026）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水敏胶带销量、收入、价格及毛利率（2021-2026）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水敏胶带销量、收入、价格及毛利率（2021-2026）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水敏胶带销量、收入、价格及毛利率（2021-2026）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水敏胶带销量、收入、价格及毛利率（2021-2026）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水敏胶带销量、收入、价格及毛利率（2021-2026）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不同产品类型水敏胶带分析</w:t>
      </w:r>
      <w:r>
        <w:rPr>
          <w:rFonts w:hint="eastAsia"/>
        </w:rPr>
        <w:br/>
      </w:r>
      <w:r>
        <w:rPr>
          <w:rFonts w:hint="eastAsia"/>
        </w:rPr>
        <w:t>　　6.1 全球不同产品类型水敏胶带销量（2021-2032）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全球不同产品类型水敏胶带销量及市场份额（2021-2026）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全球不同产品类型水敏胶带销量预测（2027-2032）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全球不同产品类型水敏胶带收入（2021-2032）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全球不同产品类型水敏胶带收入及市场份额（2021-2026）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全球不同产品类型水敏胶带收入预测（2027-2032）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全球不同产品类型水敏胶带价格走势（2021-2032）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中国不同产品类型水敏胶带销量（2021-2032）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中国不同产品类型水敏胶带销量及市场份额（2021-2026）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中国不同产品类型水敏胶带销量预测（2027-2032）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中国不同产品类型水敏胶带收入（2021-2032）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中国不同产品类型水敏胶带收入及市场份额（2021-2026）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中国不同产品类型水敏胶带收入预测（2027-2032）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不同应用水敏胶带分析</w:t>
      </w:r>
      <w:r>
        <w:rPr>
          <w:rFonts w:hint="eastAsia"/>
        </w:rPr>
        <w:br/>
      </w:r>
      <w:r>
        <w:rPr>
          <w:rFonts w:hint="eastAsia"/>
        </w:rPr>
        <w:t>　　7.1 全球不同应用水敏胶带销量（2021-2032）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全球不同应用水敏胶带销量及市场份额（2021-2026）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全球不同应用水敏胶带销量预测（2027-2032）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全球不同应用水敏胶带收入（2021-2032）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全球不同应用水敏胶带收入及市场份额（2021-2026）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全球不同应用水敏胶带收入预测（2027-2032）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全球不同应用水敏胶带价格走势（2021-2032）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中国不同应用水敏胶带销量（2021-2032）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中国不同应用水敏胶带销量及市场份额（2021-2026）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中国不同应用水敏胶带销量预测（2027-2032）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中国不同应用水敏胶带收入（2021-2032）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中国不同应用水敏胶带收入及市场份额（2021-2026）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中国不同应用水敏胶带收入预测（2027-2032）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水敏胶带行业发展趋势</w:t>
      </w:r>
      <w:r>
        <w:rPr>
          <w:rFonts w:hint="eastAsia"/>
        </w:rPr>
        <w:br/>
      </w:r>
      <w:r>
        <w:rPr>
          <w:rFonts w:hint="eastAsia"/>
        </w:rPr>
        <w:t>　　8.2 水敏胶带行业主要驱动因素</w:t>
      </w:r>
      <w:r>
        <w:rPr>
          <w:rFonts w:hint="eastAsia"/>
        </w:rPr>
        <w:br/>
      </w:r>
      <w:r>
        <w:rPr>
          <w:rFonts w:hint="eastAsia"/>
        </w:rPr>
        <w:t>　　8.3 水敏胶带中国企业SWOT分析</w:t>
      </w:r>
      <w:r>
        <w:rPr>
          <w:rFonts w:hint="eastAsia"/>
        </w:rPr>
        <w:br/>
      </w:r>
      <w:r>
        <w:rPr>
          <w:rFonts w:hint="eastAsia"/>
        </w:rPr>
        <w:t>　　8.4 中国水敏胶带行业政策环境分析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水敏胶带行业产业链简介</w:t>
      </w:r>
      <w:r>
        <w:rPr>
          <w:rFonts w:hint="eastAsia"/>
        </w:rPr>
        <w:br/>
      </w:r>
      <w:r>
        <w:rPr>
          <w:rFonts w:hint="eastAsia"/>
        </w:rPr>
        <w:t>　　　　9.1.1 水敏胶带行业供应链分析</w:t>
      </w:r>
      <w:r>
        <w:rPr>
          <w:rFonts w:hint="eastAsia"/>
        </w:rPr>
        <w:br/>
      </w:r>
      <w:r>
        <w:rPr>
          <w:rFonts w:hint="eastAsia"/>
        </w:rPr>
        <w:t>　　　　9.1.2 水敏胶带主要原料及供应情况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水敏胶带行业采购模式</w:t>
      </w:r>
      <w:r>
        <w:rPr>
          <w:rFonts w:hint="eastAsia"/>
        </w:rPr>
        <w:br/>
      </w:r>
      <w:r>
        <w:rPr>
          <w:rFonts w:hint="eastAsia"/>
        </w:rPr>
        <w:t>　　9.3 水敏胶带行业生产模式</w:t>
      </w:r>
      <w:r>
        <w:rPr>
          <w:rFonts w:hint="eastAsia"/>
        </w:rPr>
        <w:br/>
      </w:r>
      <w:r>
        <w:rPr>
          <w:rFonts w:hint="eastAsia"/>
        </w:rPr>
        <w:t>　　9.4 水敏胶带行业销售模式及销售渠道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按产品类型细分，全球水敏胶带市场规模2021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按应用细分，全球水敏胶带市场规模（CAGR）2021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水敏胶带行业发展主要特点</w:t>
      </w:r>
      <w:r>
        <w:rPr>
          <w:rFonts w:hint="eastAsia"/>
        </w:rPr>
        <w:br/>
      </w:r>
      <w:r>
        <w:rPr>
          <w:rFonts w:hint="eastAsia"/>
        </w:rPr>
        <w:t>　　表 4： 水敏胶带行业发展有利因素分析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水敏胶带行业发展不利因素分析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进入水敏胶带行业壁垒</w:t>
      </w:r>
      <w:r>
        <w:rPr>
          <w:rFonts w:hint="eastAsia"/>
        </w:rPr>
        <w:br/>
      </w:r>
      <w:r>
        <w:rPr>
          <w:rFonts w:hint="eastAsia"/>
        </w:rPr>
        <w:t>　　表 7： 水敏胶带主要企业在国际市场占有率（按销量，2023-2026）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2025年水敏胶带主要企业在国际市场排名（按销量）&amp;（吨）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全球市场主要企业水敏胶带销量（2023-2026）&amp;（吨）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水敏胶带主要企业在国际市场占有率（按收入，2023-2026）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2025年水敏胶带主要企业在国际市场排名（按收入）&amp;（万元）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全球市场主要企业水敏胶带销售收入（2023-2026）&amp;（万元）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全球市场主要企业水敏胶带销售价格（2023-2026）&amp;（元/吨）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水敏胶带主要企业在中国市场占有率（按销量，2023-2026）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2025年水敏胶带主要企业在中国市场排名（按销量）&amp;（吨）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中国市场主要企业水敏胶带销量（2023-2026）&amp;（吨）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水敏胶带主要企业在中国市场占有率（按收入，2023-2026）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2025年水敏胶带主要企业在中国市场排名（按收入）&amp;（万元）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中国市场主要企业水敏胶带销售收入（2023-2026）&amp;（万元）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全球主要厂商水敏胶带总部及产地分布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全球主要厂商成立时间及水敏胶带商业化日期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全球主要厂商水敏胶带产品类型及应用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2025年全球水敏胶带主要厂商市场地位（第一梯队、第二梯队和第三梯队）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全球水敏胶带市场投资、并购等现状分析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全球主要地区水敏胶带产量增速（CAGR）：（2021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全球主要地区水敏胶带产量（2021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全球主要地区水敏胶带产量（2021-2026）&amp;（吨）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全球主要地区水敏胶带产量（2027-2032）&amp;（吨）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全球主要地区水敏胶带产量市场份额（2021-2026）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全球主要地区水敏胶带产量市场份额（2027-2032）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中国市场水敏胶带产量、销量、进出口（2021-2026）&amp;（吨）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中国市场水敏胶带产量、销量、进出口预测（2027-2032）&amp;（吨）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全球主要地区水敏胶带销售收入增速：（2021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全球主要地区水敏胶带销售收入（2021-2026）&amp;（万元）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全球主要地区水敏胶带销售收入市场份额（2021-2026）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全球主要地区水敏胶带收入（2027-2032）&amp;（万元）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全球主要地区水敏胶带收入市场份额（2027-2032）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全球主要地区水敏胶带销量（吨）：2021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全球主要地区水敏胶带销量（2021-2026）&amp;（吨）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全球主要地区水敏胶带销量市场份额（2021-2026）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全球主要地区水敏胶带销量（2027-2032）&amp;（吨）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全球主要地区水敏胶带销量份额（2027-2032）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水敏胶带销量（吨）、收入（万元）、价格（元/吨）及毛利率（2021-2026）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水敏胶带销量（吨）、收入（万元）、价格（元/吨）及毛利率（2021-2026）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水敏胶带销量（吨）、收入（万元）、价格（元/吨）及毛利率（2021-2026）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水敏胶带销量（吨）、收入（万元）、价格（元/吨）及毛利率（2021-2026）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水敏胶带销量（吨）、收入（万元）、价格（元/吨）及毛利率（2021-2026）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水敏胶带销量（吨）、收入（万元）、价格（元/吨）及毛利率（2021-2026）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水敏胶带销量（吨）、收入（万元）、价格（元/吨）及毛利率（2021-2026）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水敏胶带销量（吨）、收入（万元）、价格（元/吨）及毛利率（2021-2026）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水敏胶带销量（吨）、收入（万元）、价格（元/吨）及毛利率（2021-2026）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水敏胶带销量（吨）、收入（万元）、价格（元/吨）及毛利率（2021-2026）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全球不同产品类型水敏胶带销量（2021-2026）&amp;（吨）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全球不同产品类型水敏胶带销量市场份额（2021-2026）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全球不同产品类型水敏胶带销量预测（2027-2032）&amp;（吨）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全球市场不同产品类型水敏胶带销量市场份额预测（2027-2032）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全球不同产品类型水敏胶带收入（2021-2026）&amp;（万元）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全球不同产品类型水敏胶带收入市场份额（2021-2026）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全球不同产品类型水敏胶带收入预测（2027-2032）&amp;（万元）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全球不同产品类型水敏胶带收入市场份额预测（2027-2032）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中国不同产品类型水敏胶带销量（2021-2026）&amp;（吨）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中国不同产品类型水敏胶带销量市场份额（2021-2026）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中国不同产品类型水敏胶带销量预测（2027-2032）&amp;（吨）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全球市场不同产品类型水敏胶带销量市场份额预测（2027-2032）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中国不同产品类型水敏胶带收入（2021-2026）&amp;（万元）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中国不同产品类型水敏胶带收入市场份额（2021-2026）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中国不同产品类型水敏胶带收入预测（2027-2032）&amp;（万元）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中国不同产品类型水敏胶带收入市场份额预测（2027-2032）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全球不同应用水敏胶带销量（2021-2026）&amp;（吨）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全球不同应用水敏胶带销量市场份额（2021-2026）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全球不同应用水敏胶带销量预测（2027-2032）&amp;（吨）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全球市场不同应用水敏胶带销量市场份额预测（2027-2032）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全球不同应用水敏胶带收入（2021-2026）&amp;（万元）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全球不同应用水敏胶带收入市场份额（2021-2026）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全球不同应用水敏胶带收入预测（2027-2032）&amp;（万元）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全球不同应用水敏胶带收入市场份额预测（2027-2032）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中国不同应用水敏胶带销量（2021-2026）&amp;（吨）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中国不同应用水敏胶带销量市场份额（2021-2026）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中国不同应用水敏胶带销量预测（2027-2032）&amp;（吨）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中国市场不同应用水敏胶带销量市场份额预测（2027-2032）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中国不同应用水敏胶带收入（2021-2026）&amp;（万元）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中国不同应用水敏胶带收入市场份额（2021-2026）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中国不同应用水敏胶带收入预测（2027-2032）&amp;（万元）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中国不同应用水敏胶带收入市场份额预测（2027-2032）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水敏胶带行业发展趋势</w:t>
      </w:r>
      <w:r>
        <w:rPr>
          <w:rFonts w:hint="eastAsia"/>
        </w:rPr>
        <w:br/>
      </w:r>
      <w:r>
        <w:rPr>
          <w:rFonts w:hint="eastAsia"/>
        </w:rPr>
        <w:t>　　表 126： 水敏胶带行业主要驱动因素</w:t>
      </w:r>
      <w:r>
        <w:rPr>
          <w:rFonts w:hint="eastAsia"/>
        </w:rPr>
        <w:br/>
      </w:r>
      <w:r>
        <w:rPr>
          <w:rFonts w:hint="eastAsia"/>
        </w:rPr>
        <w:t>　　表 127： 水敏胶带行业供应链分析</w:t>
      </w:r>
      <w:r>
        <w:rPr>
          <w:rFonts w:hint="eastAsia"/>
        </w:rPr>
        <w:br/>
      </w:r>
      <w:r>
        <w:rPr>
          <w:rFonts w:hint="eastAsia"/>
        </w:rPr>
        <w:t>　　表 128： 水敏胶带上游原料供应商</w:t>
      </w:r>
      <w:r>
        <w:rPr>
          <w:rFonts w:hint="eastAsia"/>
        </w:rPr>
        <w:br/>
      </w:r>
      <w:r>
        <w:rPr>
          <w:rFonts w:hint="eastAsia"/>
        </w:rPr>
        <w:t>　　表 129： 水敏胶带主要地区不同应用客户分析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水敏胶带典型经销商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水敏胶带产品图片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全球不同产品类型水敏胶带销售额2021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全球不同产品类型水敏胶带市场份额2025 &amp; 2032</w:t>
      </w:r>
      <w:r>
        <w:rPr>
          <w:rFonts w:hint="eastAsia"/>
        </w:rPr>
        <w:br/>
      </w:r>
      <w:r>
        <w:rPr>
          <w:rFonts w:hint="eastAsia"/>
        </w:rPr>
        <w:t>　　图 4： 纸基水敏胶带产品图片</w:t>
      </w:r>
      <w:r>
        <w:rPr>
          <w:rFonts w:hint="eastAsia"/>
        </w:rPr>
        <w:br/>
      </w:r>
      <w:r>
        <w:rPr>
          <w:rFonts w:hint="eastAsia"/>
        </w:rPr>
        <w:t>　　图 5： 纤维素基水敏胶带产品图片</w:t>
      </w:r>
      <w:r>
        <w:rPr>
          <w:rFonts w:hint="eastAsia"/>
        </w:rPr>
        <w:br/>
      </w:r>
      <w:r>
        <w:rPr>
          <w:rFonts w:hint="eastAsia"/>
        </w:rPr>
        <w:t>　　图 6： 聚乙烯醇水敏胶带产品图片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全球不同应用水敏胶带市场份额2025 &amp; 2032</w:t>
      </w:r>
      <w:r>
        <w:rPr>
          <w:rFonts w:hint="eastAsia"/>
        </w:rPr>
        <w:br/>
      </w:r>
      <w:r>
        <w:rPr>
          <w:rFonts w:hint="eastAsia"/>
        </w:rPr>
        <w:t>　　图 9： 包装</w:t>
      </w:r>
      <w:r>
        <w:rPr>
          <w:rFonts w:hint="eastAsia"/>
        </w:rPr>
        <w:br/>
      </w:r>
      <w:r>
        <w:rPr>
          <w:rFonts w:hint="eastAsia"/>
        </w:rPr>
        <w:t>　　图 10： 标签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2025年全球前五大生产商水敏胶带市场份额</w:t>
      </w:r>
      <w:r>
        <w:rPr>
          <w:rFonts w:hint="eastAsia"/>
        </w:rPr>
        <w:br/>
      </w:r>
      <w:r>
        <w:rPr>
          <w:rFonts w:hint="eastAsia"/>
        </w:rPr>
        <w:t>　　图 13： 2025年全球水敏胶带第一梯队、第二梯队和第三梯队厂商及市场份额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全球水敏胶带产能、产量、产能利用率及发展趋势（2021-2032）&amp;（吨）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全球水敏胶带产量、需求量及发展趋势（2021-2032）&amp;（吨）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全球主要地区水敏胶带产量市场份额（2021-2032）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中国水敏胶带产能、产量、产能利用率及发展趋势（2021-2032）&amp;（吨）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中国水敏胶带产量、市场需求量及发展趋势（2021-2032）&amp;（吨）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全球水敏胶带市场销售额及增长率：（2021-2032）&amp;（万元）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全球市场水敏胶带市场规模：2021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全球市场水敏胶带销量及增长率（2021-2032）&amp;（吨）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全球市场水敏胶带价格趋势（2021-2032）&amp;（元/吨）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全球主要地区水敏胶带销售收入（2021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全球主要地区水敏胶带销售收入市场份额（2021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北美市场水敏胶带销量及增长率（2021-2032）&amp;（吨）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北美市场水敏胶带收入及增长率（2021-2032）&amp;（万元）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欧洲市场水敏胶带销量及增长率（2021-2032）&amp;（吨）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欧洲市场水敏胶带收入及增长率（2021-2032）&amp;（万元）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中国市场水敏胶带销量及增长率（2021-2032）&amp;（吨）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中国市场水敏胶带收入及增长率（2021-2032）&amp;（万元）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日本市场水敏胶带销量及增长率（2021-2032）&amp;（吨）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日本市场水敏胶带收入及增长率（2021-2032）&amp;（万元）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东南亚市场水敏胶带销量及增长率（2021-2032）&amp;（吨）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东南亚市场水敏胶带收入及增长率（2021-2032）&amp;（万元）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印度市场水敏胶带销量及增长率（2021-2032）&amp;（吨）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印度市场水敏胶带收入及增长率（2021-2032）&amp;（万元）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南美市场水敏胶带销量及增长率（2021-2032）&amp;（吨）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南美市场水敏胶带收入及增长率（2021-2032）&amp;（万元）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中东市场水敏胶带销量及增长率（2021-2032）&amp;（吨）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中东市场水敏胶带收入及增长率（2021-2032）&amp;（万元）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全球不同产品类型水敏胶带价格走势（2021-2032）&amp;（元/吨）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全球不同应用水敏胶带价格走势（2021-2032）&amp;（元/吨）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水敏胶带中国企业SWOT分析</w:t>
      </w:r>
      <w:r>
        <w:rPr>
          <w:rFonts w:hint="eastAsia"/>
        </w:rPr>
        <w:br/>
      </w:r>
      <w:r>
        <w:rPr>
          <w:rFonts w:hint="eastAsia"/>
        </w:rPr>
        <w:t>　　图 44： 水敏胶带产业链</w:t>
      </w:r>
      <w:r>
        <w:rPr>
          <w:rFonts w:hint="eastAsia"/>
        </w:rPr>
        <w:br/>
      </w:r>
      <w:r>
        <w:rPr>
          <w:rFonts w:hint="eastAsia"/>
        </w:rPr>
        <w:t>　　图 45： 水敏胶带行业采购模式分析</w:t>
      </w:r>
      <w:r>
        <w:rPr>
          <w:rFonts w:hint="eastAsia"/>
        </w:rPr>
        <w:br/>
      </w:r>
      <w:r>
        <w:rPr>
          <w:rFonts w:hint="eastAsia"/>
        </w:rPr>
        <w:t>　　图 46： 水敏胶带行业生产模式</w:t>
      </w:r>
      <w:r>
        <w:rPr>
          <w:rFonts w:hint="eastAsia"/>
        </w:rPr>
        <w:br/>
      </w:r>
      <w:r>
        <w:rPr>
          <w:rFonts w:hint="eastAsia"/>
        </w:rPr>
        <w:t>　　图 47： 水敏胶带行业销售模式分析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1913f07ee47f7" w:history="1">
        <w:r>
          <w:rPr>
            <w:rStyle w:val="Hyperlink"/>
          </w:rPr>
          <w:t>2026-2032年全球与中国水敏胶带行业研究分析及市场前景预测报告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1913f07ee47f7" w:history="1">
        <w:r>
          <w:rPr>
            <w:rStyle w:val="Hyperlink"/>
          </w:rPr>
          <w:t>https://www.20087.com/8/62/ShuiMinJiaoDaiDeXianZhuangYuQianJing.html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8dadcd609408e" w:history="1">
      <w:r>
        <w:rPr>
          <w:rStyle w:val="Hyperlink"/>
        </w:rPr>
        <w:t>2026-2032年全球与中国水敏胶带行业研究分析及市场前景预测报告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ShuiMinJiaoDaiDeXianZhuangYuQianJing.html" TargetMode="External" Id="Rd581913f07ee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ShuiMinJiaoDaiDeXianZhuangYuQianJing.html" TargetMode="External" Id="R5cf8dadcd609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2026-01-30T05:20:42Z</dcterms:created>
  <dcterms:modified xsi:type="dcterms:W3CDTF">2026-01-30T06:20:42Z</dcterms:modified>
  <dc:subject>2026-2032年全球与中国水敏胶带行业研究分析及市场前景预测报告</dc:subject>
  <dc:title>2026-2032年全球与中国水敏胶带行业研究分析及市场前景预测报告</dc:title>
  <cp:keywords>2026-2032年全球与中国水敏胶带行业研究分析及市场前景预测报告</cp:keywords>
  <dc:description>2026-2032年全球与中国水敏胶带行业研究分析及市场前景预测报告</dc:description>
</cp:coreProperties>
</file>