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6ce8f86f4d57" w:history="1">
              <w:r>
                <w:rPr>
                  <w:rStyle w:val="Hyperlink"/>
                </w:rPr>
                <w:t>2025年中国狗粮市场现状调研与发展前景预测分析报告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6ce8f86f4d57" w:history="1">
              <w:r>
                <w:rPr>
                  <w:rStyle w:val="Hyperlink"/>
                </w:rPr>
                <w:t>2025年中国狗粮市场现状调研与发展前景预测分析报告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6ce8f86f4d57" w:history="1">
                <w:r>
                  <w:rPr>
                    <w:rStyle w:val="Hyperlink"/>
                  </w:rPr>
                  <w:t>https://www.20087.com/8/12/GouLiangShiChangXuQiuFenXiYuFaZh.html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是一种专门为宠物犬设计的营养食品，近年来随着宠物市场的繁荣和技术的进步，狗粮的种类和品质都有了显著提升。目前，狗粮不仅在配方上更加科学，能够根据犬只的不同年龄、体型和健康状况提供针对性的营养成分，还通过添加天然食材和功能性成分，提高狗粮的适口性和健康效益。此外，随着消费者对宠物食品安全的关注度提高，狗粮生产企业更加注重原料来源和生产工艺的安全可控。</w:t>
      </w:r>
      <w:r>
        <w:rPr>
          <w:rFonts w:hint="eastAsia"/>
        </w:rPr>
        <w:br/>
      </w:r>
      <w:r>
        <w:rPr>
          <w:rFonts w:hint="eastAsia"/>
        </w:rPr>
        <w:t>　　未来，狗粮的发展将更加注重个性化和功能性。一方面，随着消费者对宠物健康的重视，狗粮将更加注重提供定制化的营养方案，如针对肥胖、消化不良等问题开发专门的食谱。另一方面，随着生物技术的应用，狗粮将采用更多功能性成分，如益生菌、抗氧化剂等，以提高宠物的免疫力和寿命。此外，随着消费者对环保意识的增强，狗粮将更加注重可持续发展，采用环保包装和可追溯的原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6ce8f86f4d57" w:history="1">
        <w:r>
          <w:rPr>
            <w:rStyle w:val="Hyperlink"/>
          </w:rPr>
          <w:t>2025年中国狗粮市场现状调研与发展前景预测分析报告</w:t>
        </w:r>
      </w:hyperlink>
      <w:r>
        <w:rPr>
          <w:rFonts w:hint="eastAsia"/>
        </w:rPr>
        <w:t>》通过对狗粮行业的全面调研，系统分析了狗粮市场规模、技术现状及未来发展方向，揭示了行业竞争格局的演变趋势与潜在问题。同时，报告评估了狗粮行业投资价值与效益，识别了发展中的主要挑战与机遇，并结合SWOT分析为投资者和企业提供了科学的战略建议。此外，报告重点聚焦狗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中国品牌狗粮发展环境分析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中国狗粮市场规模分析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2019-2024年中国狗粮市场规模分析</w:t>
      </w:r>
      <w:r>
        <w:rPr>
          <w:rFonts w:hint="eastAsia"/>
        </w:rPr>
        <w:br/>
      </w:r>
      <w:r>
        <w:rPr>
          <w:rFonts w:hint="eastAsia"/>
        </w:rPr>
        <w:t>　　第二节 2019-2024年我国狗粮区域结构分析</w:t>
      </w:r>
      <w:r>
        <w:rPr>
          <w:rFonts w:hint="eastAsia"/>
        </w:rPr>
        <w:br/>
      </w:r>
      <w:r>
        <w:rPr>
          <w:rFonts w:hint="eastAsia"/>
        </w:rPr>
        <w:t>　　第三节 中国狗粮区域市场规模分析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2025-2031年中国狗粮市场规模预测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中国狗粮需求与消费者偏好调查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2019-2024年中国狗粮产量统计分析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2019-2024年中国狗粮历年消费量统计分析</w:t>
      </w:r>
      <w:r>
        <w:rPr>
          <w:rFonts w:hint="eastAsia"/>
        </w:rPr>
        <w:br/>
      </w:r>
      <w:r>
        <w:rPr>
          <w:rFonts w:hint="eastAsia"/>
        </w:rPr>
        <w:t>　　第三节 狗粮产品目标客户群体调查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狗粮产品的品牌市场调查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一、消费者对狗粮品牌认知度宏观调查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二、消费者对狗粮产品的品牌偏好调查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三、消费者对狗粮品牌的首要认知渠道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五、狗粮品牌忠诚度调查</w:t>
      </w:r>
      <w:r>
        <w:rPr>
          <w:rFonts w:hint="eastAsia"/>
        </w:rPr>
        <w:br/>
      </w:r>
      <w:r>
        <w:rPr>
          <w:rFonts w:hint="eastAsia"/>
        </w:rPr>
        <w:t>　　　　六、狗粮前十名品牌市场占有率调查</w:t>
      </w:r>
      <w:r>
        <w:rPr>
          <w:rFonts w:hint="eastAsia"/>
        </w:rPr>
        <w:br/>
      </w:r>
      <w:r>
        <w:rPr>
          <w:rFonts w:hint="eastAsia"/>
        </w:rPr>
        <w:t>　　　　七、狗粮前十名品牌竞争力比较分析</w:t>
      </w:r>
      <w:r>
        <w:rPr>
          <w:rFonts w:hint="eastAsia"/>
        </w:rPr>
        <w:br/>
      </w:r>
      <w:r>
        <w:rPr>
          <w:rFonts w:hint="eastAsia"/>
        </w:rPr>
        <w:t>　　　　八、消费者的性别比例调查</w:t>
      </w:r>
      <w:r>
        <w:rPr>
          <w:rFonts w:hint="eastAsia"/>
        </w:rPr>
        <w:br/>
      </w:r>
      <w:r>
        <w:rPr>
          <w:rFonts w:hint="eastAsia"/>
        </w:rPr>
        <w:t>　　　　九、消费者的购买频率调查</w:t>
      </w:r>
      <w:r>
        <w:rPr>
          <w:rFonts w:hint="eastAsia"/>
        </w:rPr>
        <w:br/>
      </w:r>
      <w:r>
        <w:rPr>
          <w:rFonts w:hint="eastAsia"/>
        </w:rPr>
        <w:t>　　　　十、消费者的接受价格范围分析</w:t>
      </w:r>
      <w:r>
        <w:rPr>
          <w:rFonts w:hint="eastAsia"/>
        </w:rPr>
        <w:br/>
      </w:r>
      <w:r>
        <w:rPr>
          <w:rFonts w:hint="eastAsia"/>
        </w:rPr>
        <w:t>　　　　十一、消费者的喜好规格范围分析</w:t>
      </w:r>
      <w:r>
        <w:rPr>
          <w:rFonts w:hint="eastAsia"/>
        </w:rPr>
        <w:br/>
      </w:r>
      <w:r>
        <w:rPr>
          <w:rFonts w:hint="eastAsia"/>
        </w:rPr>
        <w:t>　　　　十二、消费者的消费金额范围分析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中国品牌狗粮市场价格分析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2019-2024年中国品牌狗粮平均价格趋向势分析</w:t>
      </w:r>
      <w:r>
        <w:rPr>
          <w:rFonts w:hint="eastAsia"/>
        </w:rPr>
        <w:br/>
      </w:r>
      <w:r>
        <w:rPr>
          <w:rFonts w:hint="eastAsia"/>
        </w:rPr>
        <w:t>　　第三节 2025-2031年中国品牌狗粮价格趋向预测分析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中国品牌狗粮进出口市场分析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2019-2024年中国品牌狗粮进出口量分析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一、2019-2024年中国品牌狗粮进口分析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二、2019-2024年中国品牌狗粮出口分析</w:t>
      </w:r>
      <w:r>
        <w:rPr>
          <w:rFonts w:hint="eastAsia"/>
        </w:rPr>
        <w:br/>
      </w:r>
      <w:r>
        <w:rPr>
          <w:rFonts w:hint="eastAsia"/>
        </w:rPr>
        <w:t>　　第二节 2025-2031年中国品牌狗粮进出口市场预测分析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一、2025-2031年中国品牌狗粮进口预测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二、2025-2031年中国品牌狗粮出口预测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中国狗粮优势品牌企业分析</w:t>
      </w:r>
      <w:r>
        <w:rPr>
          <w:rFonts w:hint="eastAsia"/>
        </w:rPr>
        <w:br/>
      </w:r>
      <w:r>
        <w:rPr>
          <w:rFonts w:hint="eastAsia"/>
        </w:rPr>
        <w:t>　　第一节 法国皇家.欧誉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第二节 冠能-康多乐.普瑞纳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 -</w:t>
      </w:r>
      <w:r>
        <w:rPr>
          <w:rFonts w:hint="eastAsia"/>
        </w:rPr>
        <w:br/>
      </w:r>
      <w:r>
        <w:rPr>
          <w:rFonts w:hint="eastAsia"/>
        </w:rPr>
        <w:t>　　第三节 诺瑞狗粮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第四节 比瑞吉.诺瑞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第五节 卡比狗粮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第六节 宝路/伟嘉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第七节 Kaer卡尔/艾尔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第八节 爱慕斯.优卡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第九节 为斯宝狗粮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t>　　第十节 爱贝狗粮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二、近三年企业经营状况</w:t>
      </w:r>
      <w:r>
        <w:rPr>
          <w:rFonts w:hint="eastAsia"/>
        </w:rPr>
        <w:br/>
      </w:r>
      <w:r>
        <w:rPr>
          <w:rFonts w:hint="eastAsia"/>
        </w:rPr>
        <w:t>　　　　三、近三年品牌竞争力分析</w:t>
      </w:r>
      <w:r>
        <w:rPr>
          <w:rFonts w:hint="eastAsia"/>
        </w:rPr>
        <w:br/>
      </w:r>
      <w:r>
        <w:rPr>
          <w:rFonts w:hint="eastAsia"/>
        </w:rPr>
        <w:t>　　　　四、近三年品牌市场份额分析</w:t>
      </w:r>
      <w:r>
        <w:rPr>
          <w:rFonts w:hint="eastAsia"/>
        </w:rPr>
        <w:br/>
      </w:r>
      <w:r>
        <w:rPr>
          <w:rFonts w:hint="eastAsia"/>
        </w:rPr>
        <w:t>　　　　五、未来五年该品牌竞争策略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中国品牌狗粮竞争格局分析</w:t>
      </w:r>
      <w:r>
        <w:rPr>
          <w:rFonts w:hint="eastAsia"/>
        </w:rPr>
        <w:br/>
      </w:r>
      <w:r>
        <w:rPr>
          <w:rFonts w:hint="eastAsia"/>
        </w:rPr>
        <w:t>　　第一节 狗粮行业历史竞争格局概况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一、狗粮行业集中度分析</w:t>
      </w:r>
      <w:r>
        <w:rPr>
          <w:rFonts w:hint="eastAsia"/>
        </w:rPr>
        <w:br/>
      </w:r>
      <w:r>
        <w:rPr>
          <w:rFonts w:hint="eastAsia"/>
        </w:rPr>
        <w:t>　　　　二、狗粮行业竞争程度分析</w:t>
      </w:r>
      <w:r>
        <w:rPr>
          <w:rFonts w:hint="eastAsia"/>
        </w:rPr>
        <w:br/>
      </w:r>
      <w:r>
        <w:rPr>
          <w:rFonts w:hint="eastAsia"/>
        </w:rPr>
        <w:t>　　第二节 狗粮行业企业竞争状况分析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2025-2031年中国品牌狗粮竞争格局展望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2025-2031年中国品牌狗粮发展预测</w:t>
      </w:r>
      <w:r>
        <w:rPr>
          <w:rFonts w:hint="eastAsia"/>
        </w:rPr>
        <w:br/>
      </w:r>
      <w:r>
        <w:rPr>
          <w:rFonts w:hint="eastAsia"/>
        </w:rPr>
        <w:t>　　第一节 2025-2031年狗粮行业产量预测</w:t>
      </w:r>
      <w:r>
        <w:rPr>
          <w:rFonts w:hint="eastAsia"/>
        </w:rPr>
        <w:br/>
      </w:r>
      <w:r>
        <w:rPr>
          <w:rFonts w:hint="eastAsia"/>
        </w:rPr>
        <w:t>　　第二节 2025-2031年狗粮行业总资产预测</w:t>
      </w:r>
      <w:r>
        <w:rPr>
          <w:rFonts w:hint="eastAsia"/>
        </w:rPr>
        <w:br/>
      </w:r>
      <w:r>
        <w:rPr>
          <w:rFonts w:hint="eastAsia"/>
        </w:rPr>
        <w:t>　　第三节 2025-2031年狗粮行业工业总产值预测</w:t>
      </w:r>
      <w:r>
        <w:rPr>
          <w:rFonts w:hint="eastAsia"/>
        </w:rPr>
        <w:br/>
      </w:r>
      <w:r>
        <w:rPr>
          <w:rFonts w:hint="eastAsia"/>
        </w:rPr>
        <w:t>　　第四节 2025-2031年狗粮行业销售收入预测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2025-2031年我国狗粮行业投资价值与投资策略分析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狗粮行业投资价值分析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2025-2031年中国品牌狗粮投资风险预警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中-智-林－狗粮行业投资策略分析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2、2019-2024年国民生产总值</w:t>
      </w:r>
      <w:r>
        <w:rPr>
          <w:rFonts w:hint="eastAsia"/>
        </w:rPr>
        <w:br/>
      </w:r>
      <w:r>
        <w:rPr>
          <w:rFonts w:hint="eastAsia"/>
        </w:rPr>
        <w:t>　　图表 3、2025-2031年我国国内生产总值预测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4、2019-2024年居民消费价格分类指数分析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5、2019-2024年我国CPI和PPI情况</w:t>
      </w:r>
      <w:r>
        <w:rPr>
          <w:rFonts w:hint="eastAsia"/>
        </w:rPr>
        <w:br/>
      </w:r>
      <w:r>
        <w:rPr>
          <w:rFonts w:hint="eastAsia"/>
        </w:rPr>
        <w:t>　　图表 6、2019-2024年社会消费品零售额情况</w:t>
      </w:r>
      <w:r>
        <w:rPr>
          <w:rFonts w:hint="eastAsia"/>
        </w:rPr>
        <w:br/>
      </w:r>
      <w:r>
        <w:rPr>
          <w:rFonts w:hint="eastAsia"/>
        </w:rPr>
        <w:t>　　图表 7、2019-2024年社会消费品零售额分行业统计</w:t>
      </w:r>
      <w:r>
        <w:rPr>
          <w:rFonts w:hint="eastAsia"/>
        </w:rPr>
        <w:br/>
      </w:r>
      <w:r>
        <w:rPr>
          <w:rFonts w:hint="eastAsia"/>
        </w:rPr>
        <w:t>　　图表 8、2019-2024年CPI同比增幅</w:t>
      </w:r>
      <w:r>
        <w:rPr>
          <w:rFonts w:hint="eastAsia"/>
        </w:rPr>
        <w:br/>
      </w:r>
      <w:r>
        <w:rPr>
          <w:rFonts w:hint="eastAsia"/>
        </w:rPr>
        <w:t>　　图表 9、2024-2025年近一年CPI同比涨幅</w:t>
      </w:r>
      <w:r>
        <w:rPr>
          <w:rFonts w:hint="eastAsia"/>
        </w:rPr>
        <w:br/>
      </w:r>
      <w:r>
        <w:rPr>
          <w:rFonts w:hint="eastAsia"/>
        </w:rPr>
        <w:t>　　图表 10、2024-2025年近一年PPI同比涨幅</w:t>
      </w:r>
      <w:r>
        <w:rPr>
          <w:rFonts w:hint="eastAsia"/>
        </w:rPr>
        <w:br/>
      </w:r>
      <w:r>
        <w:rPr>
          <w:rFonts w:hint="eastAsia"/>
        </w:rPr>
        <w:t>　　图表 11、2019-2024年我国进出口总值统计数据</w:t>
      </w:r>
      <w:r>
        <w:rPr>
          <w:rFonts w:hint="eastAsia"/>
        </w:rPr>
        <w:br/>
      </w:r>
      <w:r>
        <w:rPr>
          <w:rFonts w:hint="eastAsia"/>
        </w:rPr>
        <w:t>　　图表 12、2019-2024年进出口总值分月统计（单位：亿美元）</w:t>
      </w:r>
      <w:r>
        <w:rPr>
          <w:rFonts w:hint="eastAsia"/>
        </w:rPr>
        <w:br/>
      </w:r>
      <w:r>
        <w:rPr>
          <w:rFonts w:hint="eastAsia"/>
        </w:rPr>
        <w:t>　　图表 13、2019-2024年贸易顺差分月份统计（单位：亿美元）</w:t>
      </w:r>
      <w:r>
        <w:rPr>
          <w:rFonts w:hint="eastAsia"/>
        </w:rPr>
        <w:br/>
      </w:r>
      <w:r>
        <w:rPr>
          <w:rFonts w:hint="eastAsia"/>
        </w:rPr>
        <w:t>　　图表 14、2019-2024年我国进出口总额及其增长率</w:t>
      </w:r>
      <w:r>
        <w:rPr>
          <w:rFonts w:hint="eastAsia"/>
        </w:rPr>
        <w:br/>
      </w:r>
      <w:r>
        <w:rPr>
          <w:rFonts w:hint="eastAsia"/>
        </w:rPr>
        <w:t>　　图表 15、2025-2031年我国国际贸易总额预测</w:t>
      </w:r>
      <w:r>
        <w:rPr>
          <w:rFonts w:hint="eastAsia"/>
        </w:rPr>
        <w:br/>
      </w:r>
      <w:r>
        <w:rPr>
          <w:rFonts w:hint="eastAsia"/>
        </w:rPr>
        <w:t>　　图表 16、2019-2024年《近几年》固定资产投资及其增速</w:t>
      </w:r>
      <w:r>
        <w:rPr>
          <w:rFonts w:hint="eastAsia"/>
        </w:rPr>
        <w:br/>
      </w:r>
      <w:r>
        <w:rPr>
          <w:rFonts w:hint="eastAsia"/>
        </w:rPr>
        <w:t>　　图表 17、2019-2024年我国固定投资情况</w:t>
      </w:r>
      <w:r>
        <w:rPr>
          <w:rFonts w:hint="eastAsia"/>
        </w:rPr>
        <w:br/>
      </w:r>
      <w:r>
        <w:rPr>
          <w:rFonts w:hint="eastAsia"/>
        </w:rPr>
        <w:t>　　图表 18、2019-2024年我国城镇固定投资分产业统计</w:t>
      </w:r>
      <w:r>
        <w:rPr>
          <w:rFonts w:hint="eastAsia"/>
        </w:rPr>
        <w:br/>
      </w:r>
      <w:r>
        <w:rPr>
          <w:rFonts w:hint="eastAsia"/>
        </w:rPr>
        <w:t>　　图表 19、2025-2031年我国固定资产投资预测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20、2019-2024年中国人口数及其构成单位：万人</w:t>
      </w:r>
      <w:r>
        <w:rPr>
          <w:rFonts w:hint="eastAsia"/>
        </w:rPr>
        <w:br/>
      </w:r>
      <w:r>
        <w:rPr>
          <w:rFonts w:hint="eastAsia"/>
        </w:rPr>
        <w:t>　　图表 21、2019-2024年我国人口年龄结构分析图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22、2019-2024年我国狗粮制品行业市场规模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24、2019-2024年我国狗粮制品行业市场规模区域结构分析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26、2019-2024年我国东北地区狗粮制品行业市场规模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28、2019-2024年我国华北地区狗粮制品行业市场规模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6ce8f86f4d57" w:history="1">
        <w:r>
          <w:rPr>
            <w:rStyle w:val="Hyperlink"/>
          </w:rPr>
          <w:t>2025年中国狗粮市场现状调研与发展前景预测分析报告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6ce8f86f4d57" w:history="1">
        <w:r>
          <w:rPr>
            <w:rStyle w:val="Hyperlink"/>
          </w:rPr>
          <w:t>https://www.20087.com/8/12/GouLiangShiChangXuQiuFenXiYuFaZh.html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热点：国产狗粮十大排名、狗粮制作机器设备、十大平民平价狗粮、狗粮加工设备及配方、多少钱一斤狗粮算正常、狗粮人可以吃吗、狗粮是什么原料做的、狗粮日记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09e17c6e422d" w:history="1">
      <w:r>
        <w:rPr>
          <w:rStyle w:val="Hyperlink"/>
        </w:rPr>
        <w:t>2025年中国狗粮市场现状调研与发展前景预测分析报告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GouLiangShiChangXuQiuFenXiYuFaZh.html" TargetMode="External" Id="R9bbb6ce8f86f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GouLiangShiChangXuQiuFenXiYuFaZh.html" TargetMode="External" Id="R0adb09e17c6e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2024-12-16T03:57:00Z</dcterms:created>
  <dcterms:modified xsi:type="dcterms:W3CDTF">2024-12-16T04:57:00Z</dcterms:modified>
  <dc:subject>2025年中国狗粮市场现状调研与发展前景预测分析报告</dc:subject>
  <dc:title>2025年中国狗粮市场现状调研与发展前景预测分析报告</dc:title>
  <cp:keywords>2025年中国狗粮市场现状调研与发展前景预测分析报告</cp:keywords>
  <dc:description>2025年中国狗粮市场现状调研与发展前景预测分析报告</dc:description>
</cp:coreProperties>
</file>