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08dd78f2249d5" w:history="1">
              <w:r>
                <w:rPr>
                  <w:rStyle w:val="Hyperlink"/>
                </w:rPr>
                <w:t>中国纹身墨水行业调研及市场前景报告（2026-2032年）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08dd78f2249d5" w:history="1">
              <w:r>
                <w:rPr>
                  <w:rStyle w:val="Hyperlink"/>
                </w:rPr>
                <w:t>中国纹身墨水行业调研及市场前景报告（2026-2032年）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08dd78f2249d5" w:history="1">
                <w:r>
                  <w:rPr>
                    <w:rStyle w:val="Hyperlink"/>
                  </w:rPr>
                  <w:t>https://www.20087.com/8/52/WenShenMoShuiDeXianZhuangYuFaZhanQianJing.html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墨水是用于皮肤永久着色的色素悬浮液，由色料（有机或无机）、载体溶剂（如酒精、蒸馏水）及防腐剂组成，广泛应用于艺术纹身、医疗标记（如放疗定位）及美容微色素沉着。当前合规产品需符合欧盟REACH Annex XVII或美国FDA色素添加剂法规，限制重金属（如铅、汞）、多环芳烃（PAHs）及致敏芳香胺含量。高端墨水强调高色牢度、低迁移性及生物相容性，部分通过ISO 10993细胞毒性测试。然而，全球监管碎片化，大量小作坊产品未经安全评估即流入市场，引发过敏、肉芽肿甚至致癌风险；且色料批次稳定性差，褪色或变色问题突出。此外，消费者对“植物基”“ vegan”标签存在误解，误认为天然即安全，忽视潜在微生物污染。</w:t>
      </w:r>
      <w:r>
        <w:rPr>
          <w:rFonts w:hint="eastAsia"/>
        </w:rPr>
        <w:br/>
      </w:r>
      <w:r>
        <w:rPr>
          <w:rFonts w:hint="eastAsia"/>
        </w:rPr>
        <w:t>　　未来，纹身墨水将向标准化认证、可逆技术与医疗级应用拓展升级。推动全球统一安全清单与强制毒理筛查；而开发光敏或酶解型墨水支持安全去除。在专业端，医用纹身墨水用于糖尿病监测色标或手术导航，要求更高纯度。政策驱动下，化妆品新规将永久性色素纳入严格监管，要求完整成分披露。长远看，纹身墨水或从“艺术耗材”进化为“皮肤功能界面材料”，通过智能响应体温或pH变化实现健康指示，并在全球身体艺术合法化与皮肤电子融合趋势中，成为兼具美学表达与生理交互潜力的新型生物兼容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08dd78f2249d5" w:history="1">
        <w:r>
          <w:rPr>
            <w:rStyle w:val="Hyperlink"/>
          </w:rPr>
          <w:t>中国纹身墨水行业调研及市场前景报告（2026-2032年）</w:t>
        </w:r>
      </w:hyperlink>
      <w:r>
        <w:rPr>
          <w:rFonts w:hint="eastAsia"/>
        </w:rPr>
        <w:t>》全面分析了纹身墨水行业的市场规模、产业链结构及技术现状，结合纹身墨水市场需求、价格动态与竞争格局，提供了清晰的数据支持。报告预测了纹身墨水发展趋势与市场前景，重点解读了纹身墨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纹身墨水市场概述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按照不同产品类型，纹身墨水主要可以分为如下几个类别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中国不同产品类型纹身墨水增长趋势2021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黑色和灰色纹身墨水</w:t>
      </w:r>
      <w:r>
        <w:rPr>
          <w:rFonts w:hint="eastAsia"/>
        </w:rPr>
        <w:br/>
      </w:r>
      <w:r>
        <w:rPr>
          <w:rFonts w:hint="eastAsia"/>
        </w:rPr>
        <w:t>　　　　1.2.3 彩色纹身墨水</w:t>
      </w:r>
      <w:r>
        <w:rPr>
          <w:rFonts w:hint="eastAsia"/>
        </w:rPr>
        <w:br/>
      </w:r>
      <w:r>
        <w:rPr>
          <w:rFonts w:hint="eastAsia"/>
        </w:rPr>
        <w:t>　　1.3 从不同应用，纹身墨水主要包括如下几个方面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中国不同应用纹身墨水增长趋势2021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年龄在18岁以下</w:t>
      </w:r>
      <w:r>
        <w:rPr>
          <w:rFonts w:hint="eastAsia"/>
        </w:rPr>
        <w:br/>
      </w:r>
      <w:r>
        <w:rPr>
          <w:rFonts w:hint="eastAsia"/>
        </w:rPr>
        <w:t>　　　　1.3.3 年龄18-25岁</w:t>
      </w:r>
      <w:r>
        <w:rPr>
          <w:rFonts w:hint="eastAsia"/>
        </w:rPr>
        <w:br/>
      </w:r>
      <w:r>
        <w:rPr>
          <w:rFonts w:hint="eastAsia"/>
        </w:rPr>
        <w:t>　　　　1.3.4 年龄26-40岁</w:t>
      </w:r>
      <w:r>
        <w:rPr>
          <w:rFonts w:hint="eastAsia"/>
        </w:rPr>
        <w:br/>
      </w:r>
      <w:r>
        <w:rPr>
          <w:rFonts w:hint="eastAsia"/>
        </w:rPr>
        <w:t>　　　　1.3.5 年龄在40岁以上</w:t>
      </w:r>
      <w:r>
        <w:rPr>
          <w:rFonts w:hint="eastAsia"/>
        </w:rPr>
        <w:br/>
      </w:r>
      <w:r>
        <w:rPr>
          <w:rFonts w:hint="eastAsia"/>
        </w:rPr>
        <w:t>　　1.4 中国纹身墨水发展现状及未来趋势（2021-2032）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中国市场纹身墨水收入及增长率（2021-2032）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中国市场纹身墨水销量及增长率（2021-2032）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中国市场主要纹身墨水厂商分析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中国市场主要厂商纹身墨水销量及市场占有率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中国市场主要厂商纹身墨水销量（2021-2026）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中国市场主要厂商纹身墨水销量市场份额（2021-2026）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中国市场主要厂商纹身墨水收入及市场占有率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中国市场主要厂商纹身墨水收入（2021-2026）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中国市场主要厂商纹身墨水收入市场份额（2021-2026）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2025年中国市场主要厂商纹身墨水收入排名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中国市场主要厂商纹身墨水价格（2021-2026）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中国市场主要厂商纹身墨水总部及产地分布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中国市场主要厂商成立时间及纹身墨水商业化日期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中国市场主要厂商纹身墨水产品类型及应用</w:t>
      </w:r>
      <w:r>
        <w:rPr>
          <w:rFonts w:hint="eastAsia"/>
        </w:rPr>
        <w:br/>
      </w:r>
      <w:r>
        <w:rPr>
          <w:rFonts w:hint="eastAsia"/>
        </w:rPr>
        <w:t>　　2.7 纹身墨水行业集中度、竞争程度分析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纹身墨水行业集中度分析：2025年中国Top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中国市场纹身墨水第一梯队、第二梯队和第三梯队厂商（品牌）及2025年市场份额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重点企业（14）在中国市场纹身墨水销量、收入、价格及毛利率（2021-2026）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不同产品类型纹身墨水分析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中国市场不同产品类型纹身墨水销量（2021-2032）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中国市场不同产品类型纹身墨水销量及市场份额（2021-2026）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中国市场不同产品类型纹身墨水销量预测（2027-2032）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中国市场不同产品类型纹身墨水规模（2021-2032）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中国市场不同产品类型纹身墨水规模及市场份额（2021-2026）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中国市场不同产品类型纹身墨水规模预测（2027-2032）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中国市场不同产品类型纹身墨水价格走势（2021-2032）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不同应用纹身墨水分析</w:t>
      </w:r>
      <w:r>
        <w:rPr>
          <w:rFonts w:hint="eastAsia"/>
        </w:rPr>
        <w:br/>
      </w:r>
      <w:r>
        <w:rPr>
          <w:rFonts w:hint="eastAsia"/>
        </w:rPr>
        <w:t>　　5.1 中国市场不同应用纹身墨水销量（2021-2032）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中国市场不同应用纹身墨水销量及市场份额（2021-2026）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中国市场不同应用纹身墨水销量预测（2027-2032）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中国市场不同应用纹身墨水规模（2021-2032）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中国市场不同应用纹身墨水规模及市场份额（2021-2026）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中国市场不同应用纹身墨水规模预测（2027-2032）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中国市场不同应用纹身墨水价格走势（2021-2032）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纹身墨水行业发展分析---发展趋势</w:t>
      </w:r>
      <w:r>
        <w:rPr>
          <w:rFonts w:hint="eastAsia"/>
        </w:rPr>
        <w:br/>
      </w:r>
      <w:r>
        <w:rPr>
          <w:rFonts w:hint="eastAsia"/>
        </w:rPr>
        <w:t>　　6.2 纹身墨水行业发展分析---厂商壁垒</w:t>
      </w:r>
      <w:r>
        <w:rPr>
          <w:rFonts w:hint="eastAsia"/>
        </w:rPr>
        <w:br/>
      </w:r>
      <w:r>
        <w:rPr>
          <w:rFonts w:hint="eastAsia"/>
        </w:rPr>
        <w:t>　　6.3 纹身墨水行业发展分析---驱动因素</w:t>
      </w:r>
      <w:r>
        <w:rPr>
          <w:rFonts w:hint="eastAsia"/>
        </w:rPr>
        <w:br/>
      </w:r>
      <w:r>
        <w:rPr>
          <w:rFonts w:hint="eastAsia"/>
        </w:rPr>
        <w:t>　　6.4 纹身墨水行业发展分析---制约因素</w:t>
      </w:r>
      <w:r>
        <w:rPr>
          <w:rFonts w:hint="eastAsia"/>
        </w:rPr>
        <w:br/>
      </w:r>
      <w:r>
        <w:rPr>
          <w:rFonts w:hint="eastAsia"/>
        </w:rPr>
        <w:t>　　6.5 纹身墨水中国企业SWOT分析</w:t>
      </w:r>
      <w:r>
        <w:rPr>
          <w:rFonts w:hint="eastAsia"/>
        </w:rPr>
        <w:br/>
      </w:r>
      <w:r>
        <w:rPr>
          <w:rFonts w:hint="eastAsia"/>
        </w:rPr>
        <w:t>　　6.6 纹身墨水行业发展分析---行业政策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纹身墨水行业产业链简介</w:t>
      </w:r>
      <w:r>
        <w:rPr>
          <w:rFonts w:hint="eastAsia"/>
        </w:rPr>
        <w:br/>
      </w:r>
      <w:r>
        <w:rPr>
          <w:rFonts w:hint="eastAsia"/>
        </w:rPr>
        <w:t>　　7.2 纹身墨水产业链分析-上游</w:t>
      </w:r>
      <w:r>
        <w:rPr>
          <w:rFonts w:hint="eastAsia"/>
        </w:rPr>
        <w:br/>
      </w:r>
      <w:r>
        <w:rPr>
          <w:rFonts w:hint="eastAsia"/>
        </w:rPr>
        <w:t>　　7.3 纹身墨水产业链分析-中游</w:t>
      </w:r>
      <w:r>
        <w:rPr>
          <w:rFonts w:hint="eastAsia"/>
        </w:rPr>
        <w:br/>
      </w:r>
      <w:r>
        <w:rPr>
          <w:rFonts w:hint="eastAsia"/>
        </w:rPr>
        <w:t>　　7.4 纹身墨水产业链分析-下游</w:t>
      </w:r>
      <w:r>
        <w:rPr>
          <w:rFonts w:hint="eastAsia"/>
        </w:rPr>
        <w:br/>
      </w:r>
      <w:r>
        <w:rPr>
          <w:rFonts w:hint="eastAsia"/>
        </w:rPr>
        <w:t>　　7.5 纹身墨水行业采购模式</w:t>
      </w:r>
      <w:r>
        <w:rPr>
          <w:rFonts w:hint="eastAsia"/>
        </w:rPr>
        <w:br/>
      </w:r>
      <w:r>
        <w:rPr>
          <w:rFonts w:hint="eastAsia"/>
        </w:rPr>
        <w:t>　　7.6 纹身墨水行业生产模式</w:t>
      </w:r>
      <w:r>
        <w:rPr>
          <w:rFonts w:hint="eastAsia"/>
        </w:rPr>
        <w:br/>
      </w:r>
      <w:r>
        <w:rPr>
          <w:rFonts w:hint="eastAsia"/>
        </w:rPr>
        <w:t>　　7.7 纹身墨水行业销售模式及销售渠道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中国本土纹身墨水产能、产量分析</w:t>
      </w:r>
      <w:r>
        <w:rPr>
          <w:rFonts w:hint="eastAsia"/>
        </w:rPr>
        <w:br/>
      </w:r>
      <w:r>
        <w:rPr>
          <w:rFonts w:hint="eastAsia"/>
        </w:rPr>
        <w:t>　　8.1 中国纹身墨水供需现状及预测（2021-2032）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中国纹身墨水产能、产量、产能利用率及发展趋势（2021-2032）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中国纹身墨水产量、市场需求量及发展趋势（2021-2032）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中国纹身墨水进出口分析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中国市场纹身墨水主要进口来源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中国市场纹身墨水主要出口目的地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不同产品类型纹身墨水市场规模2021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不同应用纹身墨水市场规模2021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中国市场主要厂商纹身墨水销量（2021-2026）&amp;（吨）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中国市场主要厂商纹身墨水销量市场份额（2021-2026）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中国市场主要厂商纹身墨水收入（2021-2026）&amp;（万元）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中国市场主要厂商纹身墨水收入份额（2021-2026）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2025年中国主要生产商纹身墨水收入排名（万元）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中国市场主要厂商纹身墨水价格（2021-2026）&amp;（元/吨）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中国市场主要厂商纹身墨水总部及产地分布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中国市场主要厂商成立时间及纹身墨水商业化日期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中国市场主要厂商纹身墨水产品类型及应用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2025年中国市场纹身墨水主要厂商市场地位（第一梯队、第二梯队和第三梯队）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纹身墨水市场投资、并购等现状分析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纹身墨水生产基地、总部、竞争对手及市场地位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纹身墨水销量（吨）、收入（万元）、价格（元/吨）及毛利率（2021-2026）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中国市场不同产品类型纹身墨水销量（2021-2026）&amp;（吨）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中国市场不同产品类型纹身墨水销量市场份额（2021-2026）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中国市场不同产品类型纹身墨水销量预测（2027-2032）&amp;（吨）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中国市场不同产品类型纹身墨水销量市场份额预测（2027-2032）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中国市场不同产品类型纹身墨水规模（2021-2026）&amp;（万元）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中国市场不同产品类型纹身墨水规模市场份额（2021-2026）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中国市场不同产品类型纹身墨水规模预测（2027-2032）&amp;（万元）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中国市场不同产品类型纹身墨水规模市场份额预测（2027-2032）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中国市场不同应用纹身墨水销量（2021-2026）&amp;（吨）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中国市场不同应用纹身墨水销量市场份额（2021-2026）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中国市场不同应用纹身墨水销量预测（2027-2032）&amp;（吨）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中国市场不同应用纹身墨水销量市场份额预测（2027-2032）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中国市场不同应用纹身墨水规模（2021-2026）&amp;（万元）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中国市场不同应用纹身墨水规模市场份额（2021-2026）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中国市场不同应用纹身墨水规模预测（2027-2032）&amp;（万元）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中国市场不同应用纹身墨水规模市场份额预测（2027-2032）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纹身墨水行业发展分析---发展趋势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纹身墨水行业发展分析---厂商壁垒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纹身墨水行业发展分析---驱动因素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纹身墨水行业发展分析---制约因素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纹身墨水行业相关重点政策一览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纹身墨水行业供应链分析</w:t>
      </w:r>
      <w:r>
        <w:rPr>
          <w:rFonts w:hint="eastAsia"/>
        </w:rPr>
        <w:br/>
      </w:r>
      <w:r>
        <w:rPr>
          <w:rFonts w:hint="eastAsia"/>
        </w:rPr>
        <w:t>　　表 106： 纹身墨水上游原料供应商</w:t>
      </w:r>
      <w:r>
        <w:rPr>
          <w:rFonts w:hint="eastAsia"/>
        </w:rPr>
        <w:br/>
      </w:r>
      <w:r>
        <w:rPr>
          <w:rFonts w:hint="eastAsia"/>
        </w:rPr>
        <w:t>　　表 107： 纹身墨水行业主要下游客户</w:t>
      </w:r>
      <w:r>
        <w:rPr>
          <w:rFonts w:hint="eastAsia"/>
        </w:rPr>
        <w:br/>
      </w:r>
      <w:r>
        <w:rPr>
          <w:rFonts w:hint="eastAsia"/>
        </w:rPr>
        <w:t>　　表 108： 纹身墨水典型经销商</w:t>
      </w:r>
      <w:r>
        <w:rPr>
          <w:rFonts w:hint="eastAsia"/>
        </w:rPr>
        <w:br/>
      </w:r>
      <w:r>
        <w:rPr>
          <w:rFonts w:hint="eastAsia"/>
        </w:rPr>
        <w:t>　　表 109： 中国纹身墨水产量、销量、进口量及出口量（2021-2026）&amp;（吨）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中国纹身墨水产量、销量、进口量及出口量预测（2027-2032）&amp;（吨）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中国市场纹身墨水主要进口来源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中国市场纹身墨水主要出口目的地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纹身墨水产品图片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中国不同产品类型纹身墨水市场规模市场份额2025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黑色和灰色纹身墨水产品图片</w:t>
      </w:r>
      <w:r>
        <w:rPr>
          <w:rFonts w:hint="eastAsia"/>
        </w:rPr>
        <w:br/>
      </w:r>
      <w:r>
        <w:rPr>
          <w:rFonts w:hint="eastAsia"/>
        </w:rPr>
        <w:t>　　图 4： 彩色纹身墨水产品图片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中国不同应用纹身墨水市场份额2025 &amp; 2032</w:t>
      </w:r>
      <w:r>
        <w:rPr>
          <w:rFonts w:hint="eastAsia"/>
        </w:rPr>
        <w:br/>
      </w:r>
      <w:r>
        <w:rPr>
          <w:rFonts w:hint="eastAsia"/>
        </w:rPr>
        <w:t>　　图 6： 年龄在18岁以下</w:t>
      </w:r>
      <w:r>
        <w:rPr>
          <w:rFonts w:hint="eastAsia"/>
        </w:rPr>
        <w:br/>
      </w:r>
      <w:r>
        <w:rPr>
          <w:rFonts w:hint="eastAsia"/>
        </w:rPr>
        <w:t>　　图 7： 年龄18-25岁</w:t>
      </w:r>
      <w:r>
        <w:rPr>
          <w:rFonts w:hint="eastAsia"/>
        </w:rPr>
        <w:br/>
      </w:r>
      <w:r>
        <w:rPr>
          <w:rFonts w:hint="eastAsia"/>
        </w:rPr>
        <w:t>　　图 8： 年龄26-40岁</w:t>
      </w:r>
      <w:r>
        <w:rPr>
          <w:rFonts w:hint="eastAsia"/>
        </w:rPr>
        <w:br/>
      </w:r>
      <w:r>
        <w:rPr>
          <w:rFonts w:hint="eastAsia"/>
        </w:rPr>
        <w:t>　　图 9： 年龄在40岁以上</w:t>
      </w:r>
      <w:r>
        <w:rPr>
          <w:rFonts w:hint="eastAsia"/>
        </w:rPr>
        <w:br/>
      </w:r>
      <w:r>
        <w:rPr>
          <w:rFonts w:hint="eastAsia"/>
        </w:rPr>
        <w:t>　　图 10： 中国市场纹身墨水市场规模，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中国市场纹身墨水收入及增长率（2021-2032）&amp;（万元）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中国市场纹身墨水销量及增长率（2021-2032）&amp;（吨）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2025年中国市场主要厂商纹身墨水销量市场份额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2025年中国市场主要厂商纹身墨水收入市场份额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2025年中国市场前五大厂商纹身墨水市场份额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2025年中国市场纹身墨水第一梯队、第二梯队和第三梯队厂商（品牌）及市场份额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中国市场不同产品类型纹身墨水价格走势（2021-2032）&amp;（元/吨）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中国市场不同应用纹身墨水价格走势（2021-2032）&amp;（元/吨）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纹身墨水中国企业SWOT分析</w:t>
      </w:r>
      <w:r>
        <w:rPr>
          <w:rFonts w:hint="eastAsia"/>
        </w:rPr>
        <w:br/>
      </w:r>
      <w:r>
        <w:rPr>
          <w:rFonts w:hint="eastAsia"/>
        </w:rPr>
        <w:t>　　图 20： 纹身墨水产业链</w:t>
      </w:r>
      <w:r>
        <w:rPr>
          <w:rFonts w:hint="eastAsia"/>
        </w:rPr>
        <w:br/>
      </w:r>
      <w:r>
        <w:rPr>
          <w:rFonts w:hint="eastAsia"/>
        </w:rPr>
        <w:t>　　图 21： 纹身墨水行业采购模式分析</w:t>
      </w:r>
      <w:r>
        <w:rPr>
          <w:rFonts w:hint="eastAsia"/>
        </w:rPr>
        <w:br/>
      </w:r>
      <w:r>
        <w:rPr>
          <w:rFonts w:hint="eastAsia"/>
        </w:rPr>
        <w:t>　　图 22： 纹身墨水行业生产模式分析</w:t>
      </w:r>
      <w:r>
        <w:rPr>
          <w:rFonts w:hint="eastAsia"/>
        </w:rPr>
        <w:br/>
      </w:r>
      <w:r>
        <w:rPr>
          <w:rFonts w:hint="eastAsia"/>
        </w:rPr>
        <w:t>　　图 23： 纹身墨水行业销售模式分析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中国纹身墨水产能、产量、产能利用率及发展趋势（2021-2032）&amp;（吨）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中国纹身墨水产量、市场需求量及发展趋势（2021-2032）&amp;（吨）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08dd78f2249d5" w:history="1">
        <w:r>
          <w:rPr>
            <w:rStyle w:val="Hyperlink"/>
          </w:rPr>
          <w:t>中国纹身墨水行业调研及市场前景报告（2026-2032年）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08dd78f2249d5" w:history="1">
        <w:r>
          <w:rPr>
            <w:rStyle w:val="Hyperlink"/>
          </w:rPr>
          <w:t>https://www.20087.com/8/52/WenShenMoShuiDeXianZhuangYuFaZhanQianJing.html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热点：纹身图案大全图片、纹身墨水怎么用、纹身颜料扎血管循环吗、纹身墨水弄衣服上怎么办、纹身墨水多少钱一瓶、纹身墨水多少钱一瓶、纹身墨水能洗掉吗、纹身墨水什么牌子好、纹身用什么墨水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f2da0c3fe4fab" w:history="1">
      <w:r>
        <w:rPr>
          <w:rStyle w:val="Hyperlink"/>
        </w:rPr>
        <w:t>中国纹身墨水行业调研及市场前景报告（2026-2032年）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enShenMoShuiDeXianZhuangYuFaZhanQianJing.html" TargetMode="External" Id="R63b08dd78f22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enShenMoShuiDeXianZhuangYuFaZhanQianJing.html" TargetMode="External" Id="R922f2da0c3fe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2025-11-29T00:50:21Z</dcterms:created>
  <dcterms:modified xsi:type="dcterms:W3CDTF">2025-11-29T01:50:21Z</dcterms:modified>
  <dc:subject>中国纹身墨水行业调研及市场前景报告（2026-2032年）</dc:subject>
  <dc:title>中国纹身墨水行业调研及市场前景报告（2026-2032年）</dc:title>
  <cp:keywords>中国纹身墨水行业调研及市场前景报告（2026-2032年）</cp:keywords>
  <dc:description>中国纹身墨水行业调研及市场前景报告（2026-2032年）</dc:description>
</cp:coreProperties>
</file>