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1771a768f4fce" w:history="1">
              <w:r>
                <w:rPr>
                  <w:rStyle w:val="Hyperlink"/>
                </w:rPr>
                <w:t>2025-2031年全球与中国高级时装市场现状调研及发展趋势分析报告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1771a768f4fce" w:history="1">
              <w:r>
                <w:rPr>
                  <w:rStyle w:val="Hyperlink"/>
                </w:rPr>
                <w:t>2025-2031年全球与中国高级时装市场现状调研及发展趋势分析报告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1771a768f4fce" w:history="1">
                <w:r>
                  <w:rPr>
                    <w:rStyle w:val="Hyperlink"/>
                  </w:rPr>
                  <w:t>https://www.20087.com/0/53/GaoJiShiZhuangHangYeFaZhanQuShi.html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时装是时尚产业的顶尖代表，体现了设计师的创意、工艺的精湛以及文化的底蕴。近年来，高级时装在设计上更加注重可持续性和包容性，使用环保材料，推崇手工制作，同时也开始拥抱多元化的审美标准。同时，数字技术的应用，如3D打印和虚拟现实(VR)，为设计师提供了全新的创作平台，使得高级时装的呈现方式更加多样化。</w:t>
      </w:r>
      <w:r>
        <w:rPr>
          <w:rFonts w:hint="eastAsia"/>
        </w:rPr>
        <w:br/>
      </w:r>
      <w:r>
        <w:rPr>
          <w:rFonts w:hint="eastAsia"/>
        </w:rPr>
        <w:t>　　未来，高级时装将更加注重个性化和数字技术的融合。个性化设计将通过定制服务和可穿戴技术的结合，满足消费者对独特性和科技感的追求。数字技术的融合体现在高级时装秀可能完全在虚拟空间举行，观众通过VR设备参与，而服装本身也可能融入智能织物，具备健康监测、温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1771a768f4fce" w:history="1">
        <w:r>
          <w:rPr>
            <w:rStyle w:val="Hyperlink"/>
          </w:rPr>
          <w:t>2025-2031年全球与中国高级时装市场现状调研及发展趋势分析报告</w:t>
        </w:r>
      </w:hyperlink>
      <w:r>
        <w:rPr>
          <w:rFonts w:hint="eastAsia"/>
        </w:rPr>
        <w:t>》系统分析了高级时装行业的市场规模、供需动态及竞争格局，重点评估了主要高级时装企业的经营表现，并对高级时装行业未来发展趋势进行了科学预测。报告结合高级时装技术现状与SWOT分析，揭示了市场机遇与潜在风险。市场调研网发布的《</w:t>
      </w:r>
      <w:hyperlink r:id="Rdaf1771a768f4fce" w:history="1">
        <w:r>
          <w:rPr>
            <w:rStyle w:val="Hyperlink"/>
          </w:rPr>
          <w:t>2025-2031年全球与中国高级时装市场现状调研及发展趋势分析报告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中国高级时装概述</w:t>
      </w:r>
      <w:r>
        <w:rPr>
          <w:rFonts w:hint="eastAsia"/>
        </w:rPr>
        <w:br/>
      </w:r>
      <w:r>
        <w:rPr>
          <w:rFonts w:hint="eastAsia"/>
        </w:rPr>
        <w:t>　　第一节 高级时装行业定义</w:t>
      </w:r>
      <w:r>
        <w:rPr>
          <w:rFonts w:hint="eastAsia"/>
        </w:rPr>
        <w:br/>
      </w:r>
      <w:r>
        <w:rPr>
          <w:rFonts w:hint="eastAsia"/>
        </w:rPr>
        <w:t>　　第二节 高级时装行业发展特性</w:t>
      </w:r>
      <w:r>
        <w:rPr>
          <w:rFonts w:hint="eastAsia"/>
        </w:rPr>
        <w:br/>
      </w:r>
      <w:r>
        <w:rPr>
          <w:rFonts w:hint="eastAsia"/>
        </w:rPr>
        <w:t>　　第三节 高级时装产业链分析</w:t>
      </w:r>
      <w:r>
        <w:rPr>
          <w:rFonts w:hint="eastAsia"/>
        </w:rPr>
        <w:br/>
      </w:r>
      <w:r>
        <w:rPr>
          <w:rFonts w:hint="eastAsia"/>
        </w:rPr>
        <w:t>　　第四节 高级时装行业生命周期分析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2024-2025年国外主要高级时装市场发展概况</w:t>
      </w:r>
      <w:r>
        <w:rPr>
          <w:rFonts w:hint="eastAsia"/>
        </w:rPr>
        <w:br/>
      </w:r>
      <w:r>
        <w:rPr>
          <w:rFonts w:hint="eastAsia"/>
        </w:rPr>
        <w:t>　　第一节 全球高级时装市场发展分析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欧洲地区主要国家高级时装市场概况</w:t>
      </w:r>
      <w:r>
        <w:rPr>
          <w:rFonts w:hint="eastAsia"/>
        </w:rPr>
        <w:br/>
      </w:r>
      <w:r>
        <w:rPr>
          <w:rFonts w:hint="eastAsia"/>
        </w:rPr>
        <w:t>　　第三节 北美地区高级时装市场概况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亚洲地区主要国家高级时装市场概况</w:t>
      </w:r>
      <w:r>
        <w:rPr>
          <w:rFonts w:hint="eastAsia"/>
        </w:rPr>
        <w:br/>
      </w:r>
      <w:r>
        <w:rPr>
          <w:rFonts w:hint="eastAsia"/>
        </w:rPr>
        <w:t>　　第五节 全球高级时装市场发展预测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2024-2025年中国高级时装发展环境分析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高级时装行业相关政策、标准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高级时装行业相关发展规划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中国高级时装技术发展分析</w:t>
      </w:r>
      <w:r>
        <w:rPr>
          <w:rFonts w:hint="eastAsia"/>
        </w:rPr>
        <w:br/>
      </w:r>
      <w:r>
        <w:rPr>
          <w:rFonts w:hint="eastAsia"/>
        </w:rPr>
        <w:t>　　第一节 当前高级时装技术发展现状分析</w:t>
      </w:r>
      <w:r>
        <w:rPr>
          <w:rFonts w:hint="eastAsia"/>
        </w:rPr>
        <w:br/>
      </w:r>
      <w:r>
        <w:rPr>
          <w:rFonts w:hint="eastAsia"/>
        </w:rPr>
        <w:t>　　第二节 高级时装生产中需注意的问题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高级时装行业主要技术发展趋势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2024-2025年高级时装市场特性分析</w:t>
      </w:r>
      <w:r>
        <w:rPr>
          <w:rFonts w:hint="eastAsia"/>
        </w:rPr>
        <w:br/>
      </w:r>
      <w:r>
        <w:rPr>
          <w:rFonts w:hint="eastAsia"/>
        </w:rPr>
        <w:t>　　第一节 高级时装行业集中度分析</w:t>
      </w:r>
      <w:r>
        <w:rPr>
          <w:rFonts w:hint="eastAsia"/>
        </w:rPr>
        <w:br/>
      </w:r>
      <w:r>
        <w:rPr>
          <w:rFonts w:hint="eastAsia"/>
        </w:rPr>
        <w:t>　　第二节 高级时装行业SWOT分析</w:t>
      </w:r>
      <w:r>
        <w:rPr>
          <w:rFonts w:hint="eastAsia"/>
        </w:rPr>
        <w:br/>
      </w:r>
      <w:r>
        <w:rPr>
          <w:rFonts w:hint="eastAsia"/>
        </w:rPr>
        <w:t>　　　　一、高级时装行业优势</w:t>
      </w:r>
      <w:r>
        <w:rPr>
          <w:rFonts w:hint="eastAsia"/>
        </w:rPr>
        <w:br/>
      </w:r>
      <w:r>
        <w:rPr>
          <w:rFonts w:hint="eastAsia"/>
        </w:rPr>
        <w:t>　　　　二、高级时装行业劣势</w:t>
      </w:r>
      <w:r>
        <w:rPr>
          <w:rFonts w:hint="eastAsia"/>
        </w:rPr>
        <w:br/>
      </w:r>
      <w:r>
        <w:rPr>
          <w:rFonts w:hint="eastAsia"/>
        </w:rPr>
        <w:t>　　　　三、高级时装行业机会</w:t>
      </w:r>
      <w:r>
        <w:rPr>
          <w:rFonts w:hint="eastAsia"/>
        </w:rPr>
        <w:br/>
      </w:r>
      <w:r>
        <w:rPr>
          <w:rFonts w:hint="eastAsia"/>
        </w:rPr>
        <w:t>　　　　四、高级时装行业风险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中国高级时装发展现状</w:t>
      </w:r>
      <w:r>
        <w:rPr>
          <w:rFonts w:hint="eastAsia"/>
        </w:rPr>
        <w:br/>
      </w:r>
      <w:r>
        <w:rPr>
          <w:rFonts w:hint="eastAsia"/>
        </w:rPr>
        <w:t>　　第一节 中国高级时装市场现状分析</w:t>
      </w:r>
      <w:r>
        <w:rPr>
          <w:rFonts w:hint="eastAsia"/>
        </w:rPr>
        <w:br/>
      </w:r>
      <w:r>
        <w:rPr>
          <w:rFonts w:hint="eastAsia"/>
        </w:rPr>
        <w:t>　　第二节 中国高级时装行业产量情况分析及预测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一、高级时装总体产能规模</w:t>
      </w:r>
      <w:r>
        <w:rPr>
          <w:rFonts w:hint="eastAsia"/>
        </w:rPr>
        <w:br/>
      </w:r>
      <w:r>
        <w:rPr>
          <w:rFonts w:hint="eastAsia"/>
        </w:rPr>
        <w:t>　　　　二、高级时装生产区域分布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三、2019-2024年中国高级时装产量统计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四、2025-2031年中国高级时装产量预测</w:t>
      </w:r>
      <w:r>
        <w:rPr>
          <w:rFonts w:hint="eastAsia"/>
        </w:rPr>
        <w:br/>
      </w:r>
      <w:r>
        <w:rPr>
          <w:rFonts w:hint="eastAsia"/>
        </w:rPr>
        <w:t>　　第三节 中国高级时装市场需求分析及预测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一、中国高级时装市场需求特点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二、2019-2024年中国高级时装市场需求量统计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三、2025-2031年中国高级时装市场需求量预测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中国高级时装价格趋势分析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一、2019-2024年中国高级时装市场价格趋势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二、2025-2031年中国高级时装市场价格走势预测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2019-2024年高级时装行业经济运行状况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2019-2024年中国高级时装行业盈利能力分析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2019-2024年中国高级时装行业发展能力分析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2019-2024年高级时装行业偿债能力分析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2019-2024年高级时装制造企业数量分析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高级时装行业上、下游市场分析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高级时装行业上游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高级时装行业下游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中国高级时装行业重点地区发展分析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高级时装行业重点区域市场结构调研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**地区高级时装市场发展分析</w:t>
      </w:r>
      <w:r>
        <w:rPr>
          <w:rFonts w:hint="eastAsia"/>
        </w:rPr>
        <w:br/>
      </w:r>
      <w:r>
        <w:rPr>
          <w:rFonts w:hint="eastAsia"/>
        </w:rPr>
        <w:t>　　第三节 **地区高级时装市场发展分析</w:t>
      </w:r>
      <w:r>
        <w:rPr>
          <w:rFonts w:hint="eastAsia"/>
        </w:rPr>
        <w:br/>
      </w:r>
      <w:r>
        <w:rPr>
          <w:rFonts w:hint="eastAsia"/>
        </w:rPr>
        <w:t>　　第四节 **地区高级时装市场发展分析</w:t>
      </w:r>
      <w:r>
        <w:rPr>
          <w:rFonts w:hint="eastAsia"/>
        </w:rPr>
        <w:br/>
      </w:r>
      <w:r>
        <w:rPr>
          <w:rFonts w:hint="eastAsia"/>
        </w:rPr>
        <w:t>　　第五节 **地区高级时装市场发展分析</w:t>
      </w:r>
      <w:r>
        <w:rPr>
          <w:rFonts w:hint="eastAsia"/>
        </w:rPr>
        <w:br/>
      </w:r>
      <w:r>
        <w:rPr>
          <w:rFonts w:hint="eastAsia"/>
        </w:rPr>
        <w:t>　　第六节 **地区高级时装市场发展分析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2019-2024年中国高级时装进出口分析</w:t>
      </w:r>
      <w:r>
        <w:rPr>
          <w:rFonts w:hint="eastAsia"/>
        </w:rPr>
        <w:br/>
      </w:r>
      <w:r>
        <w:rPr>
          <w:rFonts w:hint="eastAsia"/>
        </w:rPr>
        <w:t>　　第一节 高级时装进口情况分析</w:t>
      </w:r>
      <w:r>
        <w:rPr>
          <w:rFonts w:hint="eastAsia"/>
        </w:rPr>
        <w:br/>
      </w:r>
      <w:r>
        <w:rPr>
          <w:rFonts w:hint="eastAsia"/>
        </w:rPr>
        <w:t>　　第二节 高级时装出口情况分析</w:t>
      </w:r>
      <w:r>
        <w:rPr>
          <w:rFonts w:hint="eastAsia"/>
        </w:rPr>
        <w:br/>
      </w:r>
      <w:r>
        <w:rPr>
          <w:rFonts w:hint="eastAsia"/>
        </w:rPr>
        <w:t>　　第三节 影响高级时装进出口因素分析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高级时装行业重点企业竞争力分析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高级时装行业企业经营策略研究分析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高级时装企业多样化经营策略分析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一、高级时装企业多样化经营情况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二、现行高级时装行业多样化经营的方向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大型高级时装企业集团未来发展策略分析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对中小高级时装企业生产经营的建议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高级时装行业投资风险预警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影响高级时装行业发展的主要因素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一、2025年影响高级时装行业运行的有利因素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二、2025年影响高级时装行业运行的稳定因素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三、2025年影响高级时装行业运行的不利因素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四、2025年我国高级时装行业发展面临的挑战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五、2025年我国高级时装行业发展面临的机遇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高级时装行业投资风险预警</w:t>
      </w:r>
      <w:r>
        <w:rPr>
          <w:rFonts w:hint="eastAsia"/>
        </w:rPr>
        <w:br/>
      </w:r>
      <w:r>
        <w:rPr>
          <w:rFonts w:hint="eastAsia"/>
        </w:rPr>
        <w:t>　　　　一、高级时装行业市场风险预测</w:t>
      </w:r>
      <w:r>
        <w:rPr>
          <w:rFonts w:hint="eastAsia"/>
        </w:rPr>
        <w:br/>
      </w:r>
      <w:r>
        <w:rPr>
          <w:rFonts w:hint="eastAsia"/>
        </w:rPr>
        <w:t>　　　　二、高级时装行业政策风险预测</w:t>
      </w:r>
      <w:r>
        <w:rPr>
          <w:rFonts w:hint="eastAsia"/>
        </w:rPr>
        <w:br/>
      </w:r>
      <w:r>
        <w:rPr>
          <w:rFonts w:hint="eastAsia"/>
        </w:rPr>
        <w:t>　　　　三、高级时装行业经营风险预测</w:t>
      </w:r>
      <w:r>
        <w:rPr>
          <w:rFonts w:hint="eastAsia"/>
        </w:rPr>
        <w:br/>
      </w:r>
      <w:r>
        <w:rPr>
          <w:rFonts w:hint="eastAsia"/>
        </w:rPr>
        <w:t>　　　　四、高级时装行业技术风险预测</w:t>
      </w:r>
      <w:r>
        <w:rPr>
          <w:rFonts w:hint="eastAsia"/>
        </w:rPr>
        <w:br/>
      </w:r>
      <w:r>
        <w:rPr>
          <w:rFonts w:hint="eastAsia"/>
        </w:rPr>
        <w:t>　　　　五、高级时装行业竞争风险预测</w:t>
      </w:r>
      <w:r>
        <w:rPr>
          <w:rFonts w:hint="eastAsia"/>
        </w:rPr>
        <w:br/>
      </w:r>
      <w:r>
        <w:rPr>
          <w:rFonts w:hint="eastAsia"/>
        </w:rPr>
        <w:t>　　　　六、高级时装行业其他风险预测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高级时装投资建议</w:t>
      </w:r>
      <w:r>
        <w:rPr>
          <w:rFonts w:hint="eastAsia"/>
        </w:rPr>
        <w:br/>
      </w:r>
      <w:r>
        <w:rPr>
          <w:rFonts w:hint="eastAsia"/>
        </w:rPr>
        <w:t>　　第一节 2025年高级时装市场前景分析</w:t>
      </w:r>
      <w:r>
        <w:rPr>
          <w:rFonts w:hint="eastAsia"/>
        </w:rPr>
        <w:br/>
      </w:r>
      <w:r>
        <w:rPr>
          <w:rFonts w:hint="eastAsia"/>
        </w:rPr>
        <w:t>　　第二节 2025年高级时装发展趋势预测</w:t>
      </w:r>
      <w:r>
        <w:rPr>
          <w:rFonts w:hint="eastAsia"/>
        </w:rPr>
        <w:br/>
      </w:r>
      <w:r>
        <w:rPr>
          <w:rFonts w:hint="eastAsia"/>
        </w:rPr>
        <w:t>　　第三节 高级时装行业投资进入壁垒分析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2019-2024年中国高级时装市场规模及增长情况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2019-2024年中国高级时装行业产量及增长趋势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2025-2031年中国高级时装行业产量预测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2019-2024年中国高级时装行业市场需求及增长情况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2025-2031年中国高级时装行业市场需求预测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2019-2024年中国高级时装行业利润及增长情况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**地区高级时装行业市场需求情况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2019-2024年中国高级时装行业出口情况分析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2019-2024年中国高级时装行业产品市场价格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2025-2031年中国高级时装行业产品市场价格走势预测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高级时装重点企业经营情况分析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高级时装重点企业经营情况分析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2025-2031年中国高级时装市场规模预测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2025-2031年中国高级时装行业利润预测</w:t>
      </w:r>
      <w:r>
        <w:rPr>
          <w:rFonts w:hint="eastAsia"/>
        </w:rPr>
        <w:br/>
      </w:r>
      <w:r>
        <w:rPr>
          <w:rFonts w:hint="eastAsia"/>
        </w:rPr>
        <w:t>　　图表 2025年高级时装行业壁垒</w:t>
      </w:r>
      <w:r>
        <w:rPr>
          <w:rFonts w:hint="eastAsia"/>
        </w:rPr>
        <w:br/>
      </w:r>
      <w:r>
        <w:rPr>
          <w:rFonts w:hint="eastAsia"/>
        </w:rPr>
        <w:t>　　图表 2025年高级时装市场前景分析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2025-2031年中国高级时装市场需求预测</w:t>
      </w:r>
      <w:r>
        <w:rPr>
          <w:rFonts w:hint="eastAsia"/>
        </w:rPr>
        <w:br/>
      </w:r>
      <w:r>
        <w:rPr>
          <w:rFonts w:hint="eastAsia"/>
        </w:rPr>
        <w:t>　　图表 2025年高级时装发展趋势预测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1771a768f4fce" w:history="1">
        <w:r>
          <w:rPr>
            <w:rStyle w:val="Hyperlink"/>
          </w:rPr>
          <w:t>2025-2031年全球与中国高级时装市场现状调研及发展趋势分析报告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1771a768f4fce" w:history="1">
        <w:r>
          <w:rPr>
            <w:rStyle w:val="Hyperlink"/>
          </w:rPr>
          <w:t>https://www.20087.com/0/53/GaoJiShiZhuangHangYeFaZhanQuShi.html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热点：高级时装的名词解释、高级时装之父是谁、高级成衣的概念、高级时装之父、高级时装和高级成衣的区别、高级时装的创始人、法国高定协会认证品牌、高级时装文化、巴黎高级时装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0b88da47142aa" w:history="1">
      <w:r>
        <w:rPr>
          <w:rStyle w:val="Hyperlink"/>
        </w:rPr>
        <w:t>2025-2031年全球与中国高级时装市场现状调研及发展趋势分析报告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oJiShiZhuangHangYeFaZhanQuShi.html" TargetMode="External" Id="Rdaf1771a768f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oJiShiZhuangHangYeFaZhanQuShi.html" TargetMode="External" Id="R1df0b88da471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2025-02-21T03:57:00Z</dcterms:created>
  <dcterms:modified xsi:type="dcterms:W3CDTF">2025-02-21T04:57:00Z</dcterms:modified>
  <dc:subject>2025-2031年全球与中国高级时装市场现状调研及发展趋势分析报告</dc:subject>
  <dc:title>2025-2031年全球与中国高级时装市场现状调研及发展趋势分析报告</dc:title>
  <cp:keywords>2025-2031年全球与中国高级时装市场现状调研及发展趋势分析报告</cp:keywords>
  <dc:description>2025-2031年全球与中国高级时装市场现状调研及发展趋势分析报告</dc:description>
</cp:coreProperties>
</file>