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9b6ac32494c1a" w:history="1">
              <w:r>
                <w:rPr>
                  <w:rStyle w:val="Hyperlink"/>
                </w:rPr>
                <w:t>2026-2032年中国文教用橡胶制品行业市场深度调研及前景预测报告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9b6ac32494c1a" w:history="1">
              <w:r>
                <w:rPr>
                  <w:rStyle w:val="Hyperlink"/>
                </w:rPr>
                <w:t>2026-2032年中国文教用橡胶制品行业市场深度调研及前景预测报告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9b6ac32494c1a" w:history="1">
                <w:r>
                  <w:rPr>
                    <w:rStyle w:val="Hyperlink"/>
                  </w:rPr>
                  <w:t>https://www.20087.com/3/83/WenJiaoYongXiangJiaoZhiPinShiChangQianJing.html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橡胶制品主要包括橡皮擦、印章、教学模型等产品，广泛应用于教育和办公领域。近年来，随着教育方式的变革和创意办公文化的兴起，文教用橡胶制品市场呈现出了新的活力。目前，文教用橡胶制品不仅在功能上更加多样化，而且在设计上更加注重创意和个性化。此外，随着环保意识的提高，许多制造商开始采用环保材料和可回收材料，推出了更多绿色产品。</w:t>
      </w:r>
      <w:r>
        <w:rPr>
          <w:rFonts w:hint="eastAsia"/>
        </w:rPr>
        <w:br/>
      </w:r>
      <w:r>
        <w:rPr>
          <w:rFonts w:hint="eastAsia"/>
        </w:rPr>
        <w:t>　　未来，文教用橡胶制品将更加注重创新和可持续性。随着3D打印技术的发展，一些文教用橡胶制品可能会采用3D打印技术进行生产，以实现更加复杂的形状和个性化定制。同时，随着消费者对健康和安全的关注增加，制造商将更加注重材料的安全性和环保性，推出更多无毒害、无刺激性的产品。此外，随着数字教育的普及，一些文教用橡胶制品可能会集成数字技术，如智能橡皮擦、交互式印章等，以适应数字化学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9b6ac32494c1a" w:history="1">
        <w:r>
          <w:rPr>
            <w:rStyle w:val="Hyperlink"/>
          </w:rPr>
          <w:t>2026-2032年中国文教用橡胶制品行业市场深度调研及前景预测报告</w:t>
        </w:r>
      </w:hyperlink>
      <w:r>
        <w:rPr>
          <w:rFonts w:hint="eastAsia"/>
        </w:rPr>
        <w:t>》系统分析了文教用橡胶制品行业的市场运行态势及发展趋势。报告从文教用橡胶制品行业基础知识、发展环境入手，结合文教用橡胶制品行业运行数据和产业链结构，全面解读文教用橡胶制品市场竞争格局及重点企业表现，并基于此对文教用橡胶制品行业发展前景作出预测，提供可操作的发展建议。研究采用定性与定量相结合的方法，整合国家统计局、相关协会的权威数据以及一手调研资料，确保结论的准确性和实用性，为文教用橡胶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中国文教用橡胶制品行业竞争背景分析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四、政策变更对文教用橡胶制品行业影响分析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六、金融危机对文教用橡胶制品行业影响分析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六、社会背景对文教用橡胶制品行业影响分析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四、技术创新对文教用橡胶制品行业影响分析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中国文教用橡胶制品市场现状分析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一、2020-2025年中国文教用橡胶制品的供给分析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二、2020-2025年中国文教用橡胶制品的需求分析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三、2020-2025年中国文教用橡胶制品的供需平衡分析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一、2026-2032年中国文教用橡胶制品的供给预测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二、2026-2032年中国文教用橡胶制品的需求预测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文教用橡胶制品的进出口分析</w:t>
      </w:r>
      <w:r>
        <w:rPr>
          <w:rFonts w:hint="eastAsia"/>
        </w:rPr>
        <w:br/>
      </w:r>
      <w:r>
        <w:rPr>
          <w:rFonts w:hint="eastAsia"/>
        </w:rPr>
        <w:t>　　第一节 中国文教用橡胶制品的进出口格局分析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2020-2025年中国文教用橡胶制品的进出口数据统计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2026-2032年中国文教用橡胶制品的进口预测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2026-2032年中国文教用橡胶制品的出口预测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2020-2025年中国文教用橡胶制品行业重点数据解析</w:t>
      </w:r>
      <w:r>
        <w:rPr>
          <w:rFonts w:hint="eastAsia"/>
        </w:rPr>
        <w:br/>
      </w:r>
      <w:r>
        <w:rPr>
          <w:rFonts w:hint="eastAsia"/>
        </w:rPr>
        <w:t>　　第一节 文教用橡胶制品行业规模情况分析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一、文教用橡胶制品行业单位规模情况分析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二、文教用橡胶制品行业人员规模状况分析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三、文教用橡胶制品行业资产规模状况分析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四、文教用橡胶制品行业市场规模状况分析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文教用橡胶制品行业综合能力分析及预测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一、文教用橡胶制品行业盈利能力分析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二、文教用橡胶制品行业偿债能力分析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三、文教用橡胶制品行业营运能力分析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四、文教用橡胶制品行业发展能力分析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文教用橡胶制品行业各区域格局分析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文教用橡胶制品行业市场竞争分析</w:t>
      </w:r>
      <w:r>
        <w:rPr>
          <w:rFonts w:hint="eastAsia"/>
        </w:rPr>
        <w:br/>
      </w:r>
      <w:r>
        <w:rPr>
          <w:rFonts w:hint="eastAsia"/>
        </w:rPr>
        <w:t>　　第一节 文教用橡胶制品行业竞争结构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中国文教用橡胶制品行业国际竞争力比较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文教用橡胶制品行业集中度分析</w:t>
      </w:r>
      <w:r>
        <w:rPr>
          <w:rFonts w:hint="eastAsia"/>
        </w:rPr>
        <w:br/>
      </w:r>
      <w:r>
        <w:rPr>
          <w:rFonts w:hint="eastAsia"/>
        </w:rPr>
        <w:t>　　第四节 文教用橡胶制品行业竞争趋势</w:t>
      </w:r>
      <w:r>
        <w:rPr>
          <w:rFonts w:hint="eastAsia"/>
        </w:rPr>
        <w:br/>
      </w:r>
      <w:r>
        <w:rPr>
          <w:rFonts w:hint="eastAsia"/>
        </w:rPr>
        <w:t>　　第五节 文教用橡胶制品行业竞争策略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文教用橡胶制品行业重点企业发展分析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2026-2032年文教用橡胶制品行业投资分析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2026-2032年文教用橡胶制品行业投资环境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2026-2032年文教用橡胶制品行业投资机遇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2026-2032年文教用橡胶制品行业投资风险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2026-2032年文教用橡胶制品行业投资前景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文教用橡胶制品行业前景分析及对策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文教用橡胶制品行业发展前景分析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一、文教用橡胶制品行业市场发展前景分析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二、文教用橡胶制品行业市场蕴藏的商机分析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三、文教用橡胶制品行业十四五规划整体解读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中智.林.－文教用橡胶制品行业发展对策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2026-2032年中国文教用橡胶制品行业产能预测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2026-2032年中国文教用橡胶制品行业产量预测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2026-2032年中国文教用橡胶制品行业市场需求预测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2020-2025年中国文教用橡胶制品行业出口量及增速统计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2026年文教用橡胶制品行业壁垒</w:t>
      </w:r>
      <w:r>
        <w:rPr>
          <w:rFonts w:hint="eastAsia"/>
        </w:rPr>
        <w:br/>
      </w:r>
      <w:r>
        <w:rPr>
          <w:rFonts w:hint="eastAsia"/>
        </w:rPr>
        <w:t>　　图表 2026年文教用橡胶制品市场前景分析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2026-2032年中国文教用橡胶制品市场需求预测</w:t>
      </w:r>
      <w:r>
        <w:rPr>
          <w:rFonts w:hint="eastAsia"/>
        </w:rPr>
        <w:br/>
      </w:r>
      <w:r>
        <w:rPr>
          <w:rFonts w:hint="eastAsia"/>
        </w:rPr>
        <w:t>　　图表 2026年文教用橡胶制品发展趋势预测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9b6ac32494c1a" w:history="1">
        <w:r>
          <w:rPr>
            <w:rStyle w:val="Hyperlink"/>
          </w:rPr>
          <w:t>2026-2032年中国文教用橡胶制品行业市场深度调研及前景预测报告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9b6ac32494c1a" w:history="1">
        <w:r>
          <w:rPr>
            <w:rStyle w:val="Hyperlink"/>
          </w:rPr>
          <w:t>https://www.20087.com/3/83/WenJiaoYongXiangJiaoZhiPinShiChangQianJing.html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热点：橡塑制品、橡胶文化、日用橡胶制品有哪些、橡胶语文、文教用品包括哪些、橡胶制品用途、工业用橡胶、橡胶制品用于什么行业、最早的橡胶制品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870c07214b9c" w:history="1">
      <w:r>
        <w:rPr>
          <w:rStyle w:val="Hyperlink"/>
        </w:rPr>
        <w:t>2026-2032年中国文教用橡胶制品行业市场深度调研及前景预测报告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enJiaoYongXiangJiaoZhiPinShiChangQianJing.html" TargetMode="External" Id="Rede9b6ac324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enJiaoYongXiangJiaoZhiPinShiChangQianJing.html" TargetMode="External" Id="R71be870c072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2025-09-14T02:42:00Z</dcterms:created>
  <dcterms:modified xsi:type="dcterms:W3CDTF">2025-09-14T03:42:00Z</dcterms:modified>
  <dc:subject>2026-2032年中国文教用橡胶制品行业市场深度调研及前景预测报告</dc:subject>
  <dc:title>2026-2032年中国文教用橡胶制品行业市场深度调研及前景预测报告</dc:title>
  <cp:keywords>2026-2032年中国文教用橡胶制品行业市场深度调研及前景预测报告</cp:keywords>
  <dc:description>2026-2032年中国文教用橡胶制品行业市场深度调研及前景预测报告</dc:description>
</cp:coreProperties>
</file>