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dd7ef6bc45ff" w:history="1">
              <w:r>
                <w:rPr>
                  <w:rStyle w:val="Hyperlink"/>
                </w:rPr>
                <w:t>2026-2032年全球与中国纹身针行业研究及市场前景报告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dd7ef6bc45ff" w:history="1">
              <w:r>
                <w:rPr>
                  <w:rStyle w:val="Hyperlink"/>
                </w:rPr>
                <w:t>2026-2032年全球与中国纹身针行业研究及市场前景报告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dd7ef6bc45ff" w:history="1">
                <w:r>
                  <w:rPr>
                    <w:rStyle w:val="Hyperlink"/>
                  </w:rPr>
                  <w:t>https://www.20087.com/5/03/WenShenZhenDeQianJing.html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针是纹身机的核心耗材，由医用级不锈钢针杆与针尖阵列组成，用于将色料注入皮肤真皮层，常见配置包括单针（liner）与多针排（shader/magnum）。当前一次性无菌纹身针普遍采用伽马辐照灭菌、独立密封包装及符合ISO 13485医疗器械质量管理体系，强调针尖锐度一致性、焊接牢固度、无镍释放及符合欧盟REACH与美国FDA相关指南。在纹身艺术主流化与卫生监管强化背景下，用户对低痛感针型（锥形抛光）、防飞溅设计、环保包装（无塑料托盘）及可追溯批次编码提出更高要求。纹身针企业注重电化学抛光工艺、针距精度（±0.02 mm）及抗弯强度测试。然而，劣质重复使用针具仍存在于非正规场所，带来交叉感染风险。</w:t>
      </w:r>
      <w:r>
        <w:rPr>
          <w:rFonts w:hint="eastAsia"/>
        </w:rPr>
        <w:br/>
      </w:r>
      <w:r>
        <w:rPr>
          <w:rFonts w:hint="eastAsia"/>
        </w:rPr>
        <w:t>　　未来，纹身针将向功能化、可持续与智能辅助方向演进。一方面，纳米涂层针尖可减少组织损伤并提升色料沉积效率；另一方面，可降解生物基包装将替代传统塑料，降低环境足迹。在数字纹身生态中，AR试纹系统将联动针型数据库，推荐最佳配置。此外，区块链溯源将确保从生产到工作室的全链合规。纹身针正从基础穿刺工具升级为支撑艺术表达、健康安全与绿色美学的现代化专业耗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bdd7ef6bc45ff" w:history="1">
        <w:r>
          <w:rPr>
            <w:rStyle w:val="Hyperlink"/>
          </w:rPr>
          <w:t>2026-2032年全球与中国纹身针行业研究及市场前景报告</w:t>
        </w:r>
      </w:hyperlink>
      <w:r>
        <w:rPr>
          <w:rFonts w:hint="eastAsia"/>
        </w:rPr>
        <w:t>》基于国家统计局及相关行业协会的权威数据，系统分析了纹身针行业的市场规模、产业链结构及技术现状，并对纹身针发展趋势与市场前景进行了科学预测。报告重点解读了行业重点企业的竞争策略与品牌影响力，全面评估了纹身针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α12，0.35mm</w:t>
      </w:r>
      <w:r>
        <w:rPr>
          <w:rFonts w:hint="eastAsia"/>
        </w:rPr>
        <w:br/>
      </w:r>
      <w:r>
        <w:rPr>
          <w:rFonts w:hint="eastAsia"/>
        </w:rPr>
        <w:t>　　　　1.3.3 α10，0.30mm</w:t>
      </w:r>
      <w:r>
        <w:rPr>
          <w:rFonts w:hint="eastAsia"/>
        </w:rPr>
        <w:br/>
      </w:r>
      <w:r>
        <w:rPr>
          <w:rFonts w:hint="eastAsia"/>
        </w:rPr>
        <w:t>　　　　1.3.4 α8，0.25mm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按应用细分，全球纹身针市场规模2021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叛逆感</w:t>
      </w:r>
      <w:r>
        <w:rPr>
          <w:rFonts w:hint="eastAsia"/>
        </w:rPr>
        <w:br/>
      </w:r>
      <w:r>
        <w:rPr>
          <w:rFonts w:hint="eastAsia"/>
        </w:rPr>
        <w:t>　　　　1.4.3 性感</w:t>
      </w:r>
      <w:r>
        <w:rPr>
          <w:rFonts w:hint="eastAsia"/>
        </w:rPr>
        <w:br/>
      </w:r>
      <w:r>
        <w:rPr>
          <w:rFonts w:hint="eastAsia"/>
        </w:rPr>
        <w:t>　　　　1.4.4 智慧感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纹身针行业发展总体概况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纹身针行业发展主要特点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纹身针有利因素</w:t>
      </w:r>
      <w:r>
        <w:rPr>
          <w:rFonts w:hint="eastAsia"/>
        </w:rPr>
        <w:br/>
      </w:r>
      <w:r>
        <w:rPr>
          <w:rFonts w:hint="eastAsia"/>
        </w:rPr>
        <w:t>　　　　1.5.3 .2 纹身针不利因素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全球主要厂商成立时间及纹身针商业化日期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全球主要厂商纹身针产品类型及应用</w:t>
      </w:r>
      <w:r>
        <w:rPr>
          <w:rFonts w:hint="eastAsia"/>
        </w:rPr>
        <w:br/>
      </w:r>
      <w:r>
        <w:rPr>
          <w:rFonts w:hint="eastAsia"/>
        </w:rPr>
        <w:t>　　2.9 纹身针行业集中度、竞争程度分析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全球纹身针总体规模分析</w:t>
      </w:r>
      <w:r>
        <w:rPr>
          <w:rFonts w:hint="eastAsia"/>
        </w:rPr>
        <w:br/>
      </w:r>
      <w:r>
        <w:rPr>
          <w:rFonts w:hint="eastAsia"/>
        </w:rPr>
        <w:t>　　3.1 全球纹身针供需现状及预测（2021-2032）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中国市场纹身针进出口（2021-2032）</w:t>
      </w:r>
      <w:r>
        <w:rPr>
          <w:rFonts w:hint="eastAsia"/>
        </w:rPr>
        <w:br/>
      </w:r>
      <w:r>
        <w:rPr>
          <w:rFonts w:hint="eastAsia"/>
        </w:rPr>
        <w:t>　　3.4 全球纹身针销量及销售额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纹身针销量、收入、价格及毛利率（2021-2026）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不同产品类型纹身针分析</w:t>
      </w:r>
      <w:r>
        <w:rPr>
          <w:rFonts w:hint="eastAsia"/>
        </w:rPr>
        <w:br/>
      </w:r>
      <w:r>
        <w:rPr>
          <w:rFonts w:hint="eastAsia"/>
        </w:rPr>
        <w:t>　　6.1 全球不同产品类型纹身针销量（2021-2032）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不同应用纹身针分析</w:t>
      </w:r>
      <w:r>
        <w:rPr>
          <w:rFonts w:hint="eastAsia"/>
        </w:rPr>
        <w:br/>
      </w:r>
      <w:r>
        <w:rPr>
          <w:rFonts w:hint="eastAsia"/>
        </w:rPr>
        <w:t>　　7.1 全球不同应用纹身针销量（2021-2032）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纹身针行业发展趋势</w:t>
      </w:r>
      <w:r>
        <w:rPr>
          <w:rFonts w:hint="eastAsia"/>
        </w:rPr>
        <w:br/>
      </w:r>
      <w:r>
        <w:rPr>
          <w:rFonts w:hint="eastAsia"/>
        </w:rPr>
        <w:t>　　8.2 纹身针行业主要驱动因素</w:t>
      </w:r>
      <w:r>
        <w:rPr>
          <w:rFonts w:hint="eastAsia"/>
        </w:rPr>
        <w:br/>
      </w:r>
      <w:r>
        <w:rPr>
          <w:rFonts w:hint="eastAsia"/>
        </w:rPr>
        <w:t>　　8.3 纹身针中国企业SWOT分析</w:t>
      </w:r>
      <w:r>
        <w:rPr>
          <w:rFonts w:hint="eastAsia"/>
        </w:rPr>
        <w:br/>
      </w:r>
      <w:r>
        <w:rPr>
          <w:rFonts w:hint="eastAsia"/>
        </w:rPr>
        <w:t>　　8.4 中国纹身针行业政策环境分析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纹身针行业产业链简介</w:t>
      </w:r>
      <w:r>
        <w:rPr>
          <w:rFonts w:hint="eastAsia"/>
        </w:rPr>
        <w:br/>
      </w:r>
      <w:r>
        <w:rPr>
          <w:rFonts w:hint="eastAsia"/>
        </w:rPr>
        <w:t>　　　　9.1.1 纹身针行业供应链分析</w:t>
      </w:r>
      <w:r>
        <w:rPr>
          <w:rFonts w:hint="eastAsia"/>
        </w:rPr>
        <w:br/>
      </w:r>
      <w:r>
        <w:rPr>
          <w:rFonts w:hint="eastAsia"/>
        </w:rPr>
        <w:t>　　　　9.1.2 纹身针主要原料及供应情况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纹身针行业采购模式</w:t>
      </w:r>
      <w:r>
        <w:rPr>
          <w:rFonts w:hint="eastAsia"/>
        </w:rPr>
        <w:br/>
      </w:r>
      <w:r>
        <w:rPr>
          <w:rFonts w:hint="eastAsia"/>
        </w:rPr>
        <w:t>　　9.3 纹身针行业生产模式</w:t>
      </w:r>
      <w:r>
        <w:rPr>
          <w:rFonts w:hint="eastAsia"/>
        </w:rPr>
        <w:br/>
      </w:r>
      <w:r>
        <w:rPr>
          <w:rFonts w:hint="eastAsia"/>
        </w:rPr>
        <w:t>　　9.4 纹身针行业销售模式及销售渠道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按应用细分，全球纹身针市场规模（CAGR）2021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纹身针行业发展主要特点</w:t>
      </w:r>
      <w:r>
        <w:rPr>
          <w:rFonts w:hint="eastAsia"/>
        </w:rPr>
        <w:br/>
      </w:r>
      <w:r>
        <w:rPr>
          <w:rFonts w:hint="eastAsia"/>
        </w:rPr>
        <w:t>　　表 4： 纹身针行业发展有利因素分析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纹身针行业发展不利因素分析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进入纹身针行业壁垒</w:t>
      </w:r>
      <w:r>
        <w:rPr>
          <w:rFonts w:hint="eastAsia"/>
        </w:rPr>
        <w:br/>
      </w:r>
      <w:r>
        <w:rPr>
          <w:rFonts w:hint="eastAsia"/>
        </w:rPr>
        <w:t>　　表 7： 纹身针主要企业在国际市场占有率（按销量，2023-2026）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2025年纹身针主要企业在国际市场排名（按销量）&amp;（万个）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全球市场主要企业纹身针销量（2023-2026）&amp;（万个）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纹身针主要企业在国际市场占有率（按收入，2023-2026）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2025年纹身针主要企业在国际市场排名（按收入）&amp;（万元）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全球市场主要企业纹身针销售收入（2023-2026）&amp;（万元）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全球市场主要企业纹身针销售价格（2023-2026）&amp;（USD/Unit）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纹身针主要企业在中国市场占有率（按销量，2023-2026）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2025年纹身针主要企业在中国市场排名（按销量）&amp;（万个）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中国市场主要企业纹身针销量（2023-2026）&amp;（万个）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纹身针主要企业在中国市场占有率（按收入，2023-2026）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2025年纹身针主要企业在中国市场排名（按收入）&amp;（万元）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中国市场主要企业纹身针销售收入（2023-2026）&amp;（万元）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全球主要厂商纹身针总部及产地分布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全球主要厂商成立时间及纹身针商业化日期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全球主要厂商纹身针产品类型及应用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2025年全球纹身针主要厂商市场地位（第一梯队、第二梯队和第三梯队）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全球纹身针市场投资、并购等现状分析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全球主要地区纹身针产量增速（CAGR）：（2021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全球主要地区纹身针产量（2021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全球主要地区纹身针产量（2021-2026）&amp;（万个）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全球主要地区纹身针产量（2027-2032）&amp;（万个）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全球主要地区纹身针产量市场份额（2021-2026）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全球主要地区纹身针产量市场份额（2027-2032）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中国市场纹身针产量、销量、进出口（2021-2026）&amp;（万个）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中国市场纹身针产量、销量、进出口预测（2027-2032）&amp;（万个）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全球主要地区纹身针销售收入增速：（2021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全球主要地区纹身针销售收入（2021-2026）&amp;（万元）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全球主要地区纹身针销售收入市场份额（2021-2026）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全球主要地区纹身针收入（2027-2032）&amp;（万元）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全球主要地区纹身针销量（万个）：2021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全球主要地区纹身针销量（2021-2026）&amp;（万个）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全球主要地区纹身针销量（2027-2032）&amp;（万个）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全球主要地区纹身针销量份额（2027-2032）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纹身针生产基地、销售区域、竞争对手及市场地位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纹身针产品规格、参数及市场应用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纹身针销量（万个）、收入（万元）、价格（USD/Unit）及毛利率（2021-2026）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全球不同产品类型纹身针销量（2021-2026）&amp;（万个）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全球不同产品类型纹身针销量预测（2027-2032）&amp;（万个）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全球市场不同产品类型纹身针销量市场份额预测（2027-2032）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全球不同产品类型纹身针收入（2021-2026）&amp;（万元）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全球不同产品类型纹身针收入市场份额（2021-2026）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全球不同产品类型纹身针收入预测（2027-2032）&amp;（万元）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全球不同产品类型纹身针收入市场份额预测（2027-2032）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中国不同产品类型纹身针销量（2021-2026）&amp;（万个）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中国不同产品类型纹身针销量预测（2027-2032）&amp;（万个）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全球市场不同产品类型纹身针销量市场份额预测（2027-2032）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中国不同产品类型纹身针收入（2021-2026）&amp;（万元）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中国不同产品类型纹身针收入市场份额（2021-2026）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中国不同产品类型纹身针收入预测（2027-2032）&amp;（万元）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中国不同产品类型纹身针收入市场份额预测（2027-2032）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全球不同应用纹身针销量（2021-2026）&amp;（万个）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155： 全球不同应用纹身针销量市场份额（2021-2026）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全球不同应用纹身针销量预测（2027-2032）&amp;（万个）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全球市场不同应用纹身针销量市场份额预测（2027-2032）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全球不同应用纹身针收入（2021-2026）&amp;（万元）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全球不同应用纹身针收入市场份额（2021-2026）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全球不同应用纹身针收入预测（2027-2032）&amp;（万元）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全球不同应用纹身针收入市场份额预测（2027-2032）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中国不同应用纹身针销量（2021-2026）&amp;（万个）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163： 中国不同应用纹身针销量市场份额（2021-2026）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中国不同应用纹身针销量预测（2027-2032）&amp;（万个）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中国市场不同应用纹身针销量市场份额预测（2027-2032）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中国不同应用纹身针收入（2021-2026）&amp;（万元）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中国不同应用纹身针收入市场份额（2021-2026）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中国不同应用纹身针收入预测（2027-2032）&amp;（万元）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中国不同应用纹身针收入市场份额预测（2027-2032）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纹身针行业发展趋势</w:t>
      </w:r>
      <w:r>
        <w:rPr>
          <w:rFonts w:hint="eastAsia"/>
        </w:rPr>
        <w:br/>
      </w:r>
      <w:r>
        <w:rPr>
          <w:rFonts w:hint="eastAsia"/>
        </w:rPr>
        <w:t>　　表 171： 纹身针行业主要驱动因素</w:t>
      </w:r>
      <w:r>
        <w:rPr>
          <w:rFonts w:hint="eastAsia"/>
        </w:rPr>
        <w:br/>
      </w:r>
      <w:r>
        <w:rPr>
          <w:rFonts w:hint="eastAsia"/>
        </w:rPr>
        <w:t>　　表 172： 纹身针行业供应链分析</w:t>
      </w:r>
      <w:r>
        <w:rPr>
          <w:rFonts w:hint="eastAsia"/>
        </w:rPr>
        <w:br/>
      </w:r>
      <w:r>
        <w:rPr>
          <w:rFonts w:hint="eastAsia"/>
        </w:rPr>
        <w:t>　　表 173： 纹身针上游原料供应商</w:t>
      </w:r>
      <w:r>
        <w:rPr>
          <w:rFonts w:hint="eastAsia"/>
        </w:rPr>
        <w:br/>
      </w:r>
      <w:r>
        <w:rPr>
          <w:rFonts w:hint="eastAsia"/>
        </w:rPr>
        <w:t>　　表 174： 纹身针主要地区不同应用客户分析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纹身针典型经销商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全球不同产品类型纹身针市场份额2025 &amp; 2032</w:t>
      </w:r>
      <w:r>
        <w:rPr>
          <w:rFonts w:hint="eastAsia"/>
        </w:rPr>
        <w:br/>
      </w:r>
      <w:r>
        <w:rPr>
          <w:rFonts w:hint="eastAsia"/>
        </w:rPr>
        <w:t>　　图 4： α12，0.35mm产品图片</w:t>
      </w:r>
      <w:r>
        <w:rPr>
          <w:rFonts w:hint="eastAsia"/>
        </w:rPr>
        <w:br/>
      </w:r>
      <w:r>
        <w:rPr>
          <w:rFonts w:hint="eastAsia"/>
        </w:rPr>
        <w:t>　　图 5： α10，0.30mm产品图片</w:t>
      </w:r>
      <w:r>
        <w:rPr>
          <w:rFonts w:hint="eastAsia"/>
        </w:rPr>
        <w:br/>
      </w:r>
      <w:r>
        <w:rPr>
          <w:rFonts w:hint="eastAsia"/>
        </w:rPr>
        <w:t>　　图 6： α8，0.25mm产品图片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全球不同应用纹身针市场份额2025 &amp; 2032</w:t>
      </w:r>
      <w:r>
        <w:rPr>
          <w:rFonts w:hint="eastAsia"/>
        </w:rPr>
        <w:br/>
      </w:r>
      <w:r>
        <w:rPr>
          <w:rFonts w:hint="eastAsia"/>
        </w:rPr>
        <w:t>　　图 10： 叛逆感</w:t>
      </w:r>
      <w:r>
        <w:rPr>
          <w:rFonts w:hint="eastAsia"/>
        </w:rPr>
        <w:br/>
      </w:r>
      <w:r>
        <w:rPr>
          <w:rFonts w:hint="eastAsia"/>
        </w:rPr>
        <w:t>　　图 11： 性感</w:t>
      </w:r>
      <w:r>
        <w:rPr>
          <w:rFonts w:hint="eastAsia"/>
        </w:rPr>
        <w:br/>
      </w:r>
      <w:r>
        <w:rPr>
          <w:rFonts w:hint="eastAsia"/>
        </w:rPr>
        <w:t>　　图 12： 智慧感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2025年全球前五大生产商纹身针市场份额</w:t>
      </w:r>
      <w:r>
        <w:rPr>
          <w:rFonts w:hint="eastAsia"/>
        </w:rPr>
        <w:br/>
      </w:r>
      <w:r>
        <w:rPr>
          <w:rFonts w:hint="eastAsia"/>
        </w:rPr>
        <w:t>　　图 15： 2025年全球纹身针第一梯队、第二梯队和第三梯队厂商及市场份额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全球纹身针产能、产量、产能利用率及发展趋势（2021-2032）&amp;（万个）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全球纹身针产量、需求量及发展趋势（2021-2032）&amp;（万个）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全球主要地区纹身针产量市场份额（2021-2032）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中国纹身针产能、产量、产能利用率及发展趋势（2021-2032）&amp;（万个）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中国纹身针产量、市场需求量及发展趋势（2021-2032）&amp;（万个）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全球纹身针市场销售额及增长率：（2021-2032）&amp;（万元）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全球市场纹身针市场规模：2021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全球市场纹身针价格趋势（2021-2032）&amp;（USD/Unit）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全球主要地区纹身针销售收入（2021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全球主要地区纹身针销售收入市场份额（2021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北美市场纹身针收入及增长率（2021-2032）&amp;（万元）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欧洲市场纹身针收入及增长率（2021-2032）&amp;（万元）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中国市场纹身针收入及增长率（2021-2032）&amp;（万元）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日本市场纹身针收入及增长率（2021-2032）&amp;（万元）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东南亚市场纹身针收入及增长率（2021-2032）&amp;（万元）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印度市场纹身针收入及增长率（2021-2032）&amp;（万元）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南美市场纹身针收入及增长率（2021-2032）&amp;（万元）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中东市场纹身针销量及增长率（2021-2032）&amp;（万个）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中东市场纹身针收入及增长率（2021-2032）&amp;（万元）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全球不同产品类型纹身针价格走势（2021-2032）&amp;（USD/Unit）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全球不同应用纹身针价格走势（2021-2032）&amp;（USD/Unit）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纹身针中国企业SWOT分析</w:t>
      </w:r>
      <w:r>
        <w:rPr>
          <w:rFonts w:hint="eastAsia"/>
        </w:rPr>
        <w:br/>
      </w:r>
      <w:r>
        <w:rPr>
          <w:rFonts w:hint="eastAsia"/>
        </w:rPr>
        <w:t>　　图 46： 纹身针产业链</w:t>
      </w:r>
      <w:r>
        <w:rPr>
          <w:rFonts w:hint="eastAsia"/>
        </w:rPr>
        <w:br/>
      </w:r>
      <w:r>
        <w:rPr>
          <w:rFonts w:hint="eastAsia"/>
        </w:rPr>
        <w:t>　　图 47： 纹身针行业采购模式分析</w:t>
      </w:r>
      <w:r>
        <w:rPr>
          <w:rFonts w:hint="eastAsia"/>
        </w:rPr>
        <w:br/>
      </w:r>
      <w:r>
        <w:rPr>
          <w:rFonts w:hint="eastAsia"/>
        </w:rPr>
        <w:t>　　图 48： 纹身针行业生产模式</w:t>
      </w:r>
      <w:r>
        <w:rPr>
          <w:rFonts w:hint="eastAsia"/>
        </w:rPr>
        <w:br/>
      </w:r>
      <w:r>
        <w:rPr>
          <w:rFonts w:hint="eastAsia"/>
        </w:rPr>
        <w:t>　　图 49： 纹身针行业销售模式分析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dd7ef6bc45ff" w:history="1">
        <w:r>
          <w:rPr>
            <w:rStyle w:val="Hyperlink"/>
          </w:rPr>
          <w:t>2026-2032年全球与中国纹身针行业研究及市场前景报告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dd7ef6bc45ff" w:history="1">
        <w:r>
          <w:rPr>
            <w:rStyle w:val="Hyperlink"/>
          </w:rPr>
          <w:t>https://www.20087.com/5/03/WenShenZhenDeQianJing.html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热点：洗纹身药水真能洗掉吗、纹身针型号、皮肤滚针、纹身针一秒扎多少次、纹身有多疼、纹身针头、1000元能纹多大纹身、纹身针的型号讲解、纹身针的型号讲解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806b6baa84d85" w:history="1">
      <w:r>
        <w:rPr>
          <w:rStyle w:val="Hyperlink"/>
        </w:rPr>
        <w:t>2026-2032年全球与中国纹身针行业研究及市场前景报告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enShenZhenDeQianJing.html" TargetMode="External" Id="R6fdbdd7ef6b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enShenZhenDeQianJing.html" TargetMode="External" Id="R44c806b6baa8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2026-01-01T04:15:41Z</dcterms:created>
  <dcterms:modified xsi:type="dcterms:W3CDTF">2026-01-01T05:15:41Z</dcterms:modified>
  <dc:subject>2026-2032年全球与中国纹身针行业研究及市场前景报告</dc:subject>
  <dc:title>2026-2032年全球与中国纹身针行业研究及市场前景报告</dc:title>
  <cp:keywords>2026-2032年全球与中国纹身针行业研究及市场前景报告</cp:keywords>
  <dc:description>2026-2032年全球与中国纹身针行业研究及市场前景报告</dc:description>
</cp:coreProperties>
</file>