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f1fe6671e4c88" w:history="1">
              <w:r>
                <w:rPr>
                  <w:rStyle w:val="Hyperlink"/>
                </w:rPr>
                <w:t>中国仓库划分网板市场现状与前景趋势报告（2026-2032年）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f1fe6671e4c88" w:history="1">
              <w:r>
                <w:rPr>
                  <w:rStyle w:val="Hyperlink"/>
                </w:rPr>
                <w:t>中国仓库划分网板市场现状与前景趋势报告（2026-2032年）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f1fe6671e4c88" w:history="1">
                <w:r>
                  <w:rPr>
                    <w:rStyle w:val="Hyperlink"/>
                  </w:rPr>
                  <w:t>https://www.20087.com/7/23/CangKuHuaFenWangBanQianJing.html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划分网板是仓储物流系统中用于区域隔离、货品分类与安全防护的功能性组件，广泛应用于电商履约中心、冷链仓库、医药流通库及制造业原材料仓等场景。主流产品采用镀锌钢丝、不锈钢或工程塑料材质，具备模块化组装、通透可视、承重稳定及防火防锈等特性。随着柔性仓储需求上升，可调节高度、带滑轮移动或集成RFID标签的智能网板开始出现。然而，行业整体标准化程度较低，不同厂商产品在连接方式、网格密度与荷载参数上差异较大，影响系统兼容性；传统金属网板在高湿、高腐蚀环境中易老化，而塑料网板则存在强度不足问题。此外，多数网板仍属被动式设施，缺乏与WMS系统的数据联动能力。</w:t>
      </w:r>
      <w:r>
        <w:rPr>
          <w:rFonts w:hint="eastAsia"/>
        </w:rPr>
        <w:br/>
      </w:r>
      <w:r>
        <w:rPr>
          <w:rFonts w:hint="eastAsia"/>
        </w:rPr>
        <w:t>　　未来，仓库划分网板将向智能化、轻量化与可持续化方向升级。复合材料（如玻纤增强尼龙）的应用将在保证强度的同时减轻重量，便于快速部署与调整。智能网板将集成压力传感、位置识别与LED指示灯，实时反馈区域占用状态并与仓储管理系统联动，支持动态分区与拣选路径优化。在绿色物流驱动下，再生金属与生物基塑料制成的环保网板将获得政策与品牌客户青睐。设计层面，快装卡扣结构与标准化接口将成为主流，提升跨项目复用率。长远来看，仓库划分网板将从静态隔断工具转变为柔性仓储空间的“智能骨架”，支撑人机协同、货到人拣选等新型作业模式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f1fe6671e4c88" w:history="1">
        <w:r>
          <w:rPr>
            <w:rStyle w:val="Hyperlink"/>
          </w:rPr>
          <w:t>中国仓库划分网板市场现状与前景趋势报告（2026-2032年）</w:t>
        </w:r>
      </w:hyperlink>
      <w:r>
        <w:rPr>
          <w:rFonts w:hint="eastAsia"/>
        </w:rPr>
        <w:t>》依托国家统计局、相关行业协会及科研机构的详实数据，结合仓库划分网板行业研究团队的长期监测，系统分析了仓库划分网板行业的市场规模、需求特征及产业链结构。报告全面阐述了仓库划分网板行业现状，科学预测了市场前景与发展趋势，重点评估了仓库划分网板重点企业的经营表现及竞争格局。同时，报告深入剖析了价格动态、市场集中度及品牌影响力，并对仓库划分网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仓库划分网板行业发展概述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一、仓库划分网板行业定义及分类</w:t>
      </w:r>
      <w:r>
        <w:rPr>
          <w:rFonts w:hint="eastAsia"/>
        </w:rPr>
        <w:br/>
      </w:r>
      <w:r>
        <w:rPr>
          <w:rFonts w:hint="eastAsia"/>
        </w:rPr>
        <w:t>　　　　二、仓库划分网板行业经济特性</w:t>
      </w:r>
      <w:r>
        <w:rPr>
          <w:rFonts w:hint="eastAsia"/>
        </w:rPr>
        <w:br/>
      </w:r>
      <w:r>
        <w:rPr>
          <w:rFonts w:hint="eastAsia"/>
        </w:rPr>
        <w:t>　　　　三、仓库划分网板行业产业链简介</w:t>
      </w:r>
      <w:r>
        <w:rPr>
          <w:rFonts w:hint="eastAsia"/>
        </w:rPr>
        <w:br/>
      </w:r>
      <w:r>
        <w:rPr>
          <w:rFonts w:hint="eastAsia"/>
        </w:rPr>
        <w:t>　　第二节 仓库划分网板行业发展成熟度</w:t>
      </w:r>
      <w:r>
        <w:rPr>
          <w:rFonts w:hint="eastAsia"/>
        </w:rPr>
        <w:br/>
      </w:r>
      <w:r>
        <w:rPr>
          <w:rFonts w:hint="eastAsia"/>
        </w:rPr>
        <w:t>　　　　一、仓库划分网板行业发展周期分析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仓库划分网板行业相关产业动态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仓库划分网板行业发展环境分析</w:t>
      </w:r>
      <w:r>
        <w:rPr>
          <w:rFonts w:hint="eastAsia"/>
        </w:rPr>
        <w:br/>
      </w:r>
      <w:r>
        <w:rPr>
          <w:rFonts w:hint="eastAsia"/>
        </w:rPr>
        <w:t>　　第一节 仓库划分网板行业环境分析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仓库划分网板行业相关政策、法规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2025-2026年仓库划分网板行业技术发展现状及趋势分析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仓库划分网板行业技术发展现状分析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国内外仓库划分网板行业技术差异与原因</w:t>
      </w:r>
      <w:r>
        <w:rPr>
          <w:rFonts w:hint="eastAsia"/>
        </w:rPr>
        <w:br/>
      </w:r>
      <w:r>
        <w:rPr>
          <w:rFonts w:hint="eastAsia"/>
        </w:rPr>
        <w:t>　　第三节 仓库划分网板行业技术发展方向、趋势预测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提升仓库划分网板行业技术能力策略建议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中国仓库划分网板市场发展调研</w:t>
      </w:r>
      <w:r>
        <w:rPr>
          <w:rFonts w:hint="eastAsia"/>
        </w:rPr>
        <w:br/>
      </w:r>
      <w:r>
        <w:rPr>
          <w:rFonts w:hint="eastAsia"/>
        </w:rPr>
        <w:t>　　第一节 仓库划分网板市场现状分析及预测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一、2020-2025年中国仓库划分网板市场规模分析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二、2026-2032年中国仓库划分网板市场规模预测</w:t>
      </w:r>
      <w:r>
        <w:rPr>
          <w:rFonts w:hint="eastAsia"/>
        </w:rPr>
        <w:br/>
      </w:r>
      <w:r>
        <w:rPr>
          <w:rFonts w:hint="eastAsia"/>
        </w:rPr>
        <w:t>　　第二节 仓库划分网板行业产能情况分析及预测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一、2020-2025年中国仓库划分网板行业产能分析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二、2026-2032年中国仓库划分网板行业产能预测</w:t>
      </w:r>
      <w:r>
        <w:rPr>
          <w:rFonts w:hint="eastAsia"/>
        </w:rPr>
        <w:br/>
      </w:r>
      <w:r>
        <w:rPr>
          <w:rFonts w:hint="eastAsia"/>
        </w:rPr>
        <w:t>　　第三节 仓库划分网板行业产量情况分析及预测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一、2020-2025年中国仓库划分网板行业产量统计分析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二、2026-2032年中国仓库划分网板行业产量预测分析</w:t>
      </w:r>
      <w:r>
        <w:rPr>
          <w:rFonts w:hint="eastAsia"/>
        </w:rPr>
        <w:br/>
      </w:r>
      <w:r>
        <w:rPr>
          <w:rFonts w:hint="eastAsia"/>
        </w:rPr>
        <w:t>　　第四节 仓库划分网板市场需求分析及预测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一、2020-2025年中国仓库划分网板市场需求分析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二、2026-2032年中国仓库划分网板市场需求预测</w:t>
      </w:r>
      <w:r>
        <w:rPr>
          <w:rFonts w:hint="eastAsia"/>
        </w:rPr>
        <w:br/>
      </w:r>
      <w:r>
        <w:rPr>
          <w:rFonts w:hint="eastAsia"/>
        </w:rPr>
        <w:t>　　第五节 仓库划分网板进出口数据分析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一、2020-2025年中国仓库划分网板进出口数据分析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二、2026-2032年国内仓库划分网板进出口情况预测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2020-2025年中国仓库划分网板行业总体发展状况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中国仓库划分网板行业规模情况分析</w:t>
      </w:r>
      <w:r>
        <w:rPr>
          <w:rFonts w:hint="eastAsia"/>
        </w:rPr>
        <w:br/>
      </w:r>
      <w:r>
        <w:rPr>
          <w:rFonts w:hint="eastAsia"/>
        </w:rPr>
        <w:t>　　　　一、仓库划分网板行业单位规模情况分析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二、仓库划分网板行业人员规模状况分析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三、仓库划分网板行业资产规模状况分析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四、仓库划分网板行业市场规模状况分析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五、仓库划分网板行业敏感性分析</w:t>
      </w:r>
      <w:r>
        <w:rPr>
          <w:rFonts w:hint="eastAsia"/>
        </w:rPr>
        <w:br/>
      </w:r>
      <w:r>
        <w:rPr>
          <w:rFonts w:hint="eastAsia"/>
        </w:rPr>
        <w:t>　　第二节 中国仓库划分网板行业财务能力分析</w:t>
      </w:r>
      <w:r>
        <w:rPr>
          <w:rFonts w:hint="eastAsia"/>
        </w:rPr>
        <w:br/>
      </w:r>
      <w:r>
        <w:rPr>
          <w:rFonts w:hint="eastAsia"/>
        </w:rPr>
        <w:t>　　　　一、仓库划分网板行业盈利能力分析</w:t>
      </w:r>
      <w:r>
        <w:rPr>
          <w:rFonts w:hint="eastAsia"/>
        </w:rPr>
        <w:br/>
      </w:r>
      <w:r>
        <w:rPr>
          <w:rFonts w:hint="eastAsia"/>
        </w:rPr>
        <w:t>　　　　二、仓库划分网板行业偿债能力分析</w:t>
      </w:r>
      <w:r>
        <w:rPr>
          <w:rFonts w:hint="eastAsia"/>
        </w:rPr>
        <w:br/>
      </w:r>
      <w:r>
        <w:rPr>
          <w:rFonts w:hint="eastAsia"/>
        </w:rPr>
        <w:t>　　　　三、仓库划分网板行业营运能力分析</w:t>
      </w:r>
      <w:r>
        <w:rPr>
          <w:rFonts w:hint="eastAsia"/>
        </w:rPr>
        <w:br/>
      </w:r>
      <w:r>
        <w:rPr>
          <w:rFonts w:hint="eastAsia"/>
        </w:rPr>
        <w:t>　　　　四、仓库划分网板行业发展能力分析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中国仓库划分网板行业重点区域发展分析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一、中国仓库划分网板行业重点区域市场结构变化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二、重点地区（一）仓库划分网板行业发展分析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三、重点地区（二）仓库划分网板行业发展分析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四、重点地区（三）仓库划分网板行业发展分析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五、重点地区（四）仓库划分网板行业发展分析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六、重点地区（五）仓库划分网板行业发展分析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仓库划分网板行业产品价格分析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三、主要仓库划分网板品牌产品价位分析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五、价格在仓库划分网板行业竞争中的重要性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2026年中国仓库划分网板行业上下游行业发展分析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仓库划分网板上游行业分析</w:t>
      </w:r>
      <w:r>
        <w:rPr>
          <w:rFonts w:hint="eastAsia"/>
        </w:rPr>
        <w:br/>
      </w:r>
      <w:r>
        <w:rPr>
          <w:rFonts w:hint="eastAsia"/>
        </w:rPr>
        <w:t>　　　　一、仓库划分网板产品成本构成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四、上游供给对仓库划分网板行业的影响</w:t>
      </w:r>
      <w:r>
        <w:rPr>
          <w:rFonts w:hint="eastAsia"/>
        </w:rPr>
        <w:br/>
      </w:r>
      <w:r>
        <w:rPr>
          <w:rFonts w:hint="eastAsia"/>
        </w:rPr>
        <w:t>　　第二节 仓库划分网板下游行业分析</w:t>
      </w:r>
      <w:r>
        <w:rPr>
          <w:rFonts w:hint="eastAsia"/>
        </w:rPr>
        <w:br/>
      </w:r>
      <w:r>
        <w:rPr>
          <w:rFonts w:hint="eastAsia"/>
        </w:rPr>
        <w:t>　　　　一、仓库划分网板下游行业分布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四、下游需求对仓库划分网板行业的影响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仓库划分网板行业重点企业发展调研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仓库划分网板重点企业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仓库划分网板重点企业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仓库划分网板重点企业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仓库划分网板重点企业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仓库划分网板重点企业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仓库划分网板重点企业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2026年中国仓库划分网板产业市场竞争格局分析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2026年中国仓库划分网板产业竞争现状分析</w:t>
      </w:r>
      <w:r>
        <w:rPr>
          <w:rFonts w:hint="eastAsia"/>
        </w:rPr>
        <w:br/>
      </w:r>
      <w:r>
        <w:rPr>
          <w:rFonts w:hint="eastAsia"/>
        </w:rPr>
        <w:t>　　　　一、仓库划分网板竞争力分析</w:t>
      </w:r>
      <w:r>
        <w:rPr>
          <w:rFonts w:hint="eastAsia"/>
        </w:rPr>
        <w:br/>
      </w:r>
      <w:r>
        <w:rPr>
          <w:rFonts w:hint="eastAsia"/>
        </w:rPr>
        <w:t>　　　　二、仓库划分网板技术竞争分析</w:t>
      </w:r>
      <w:r>
        <w:rPr>
          <w:rFonts w:hint="eastAsia"/>
        </w:rPr>
        <w:br/>
      </w:r>
      <w:r>
        <w:rPr>
          <w:rFonts w:hint="eastAsia"/>
        </w:rPr>
        <w:t>　　　　三、仓库划分网板价格竞争分析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2026年中国仓库划分网板产业集中度分析</w:t>
      </w:r>
      <w:r>
        <w:rPr>
          <w:rFonts w:hint="eastAsia"/>
        </w:rPr>
        <w:br/>
      </w:r>
      <w:r>
        <w:rPr>
          <w:rFonts w:hint="eastAsia"/>
        </w:rPr>
        <w:t>　　　　一、仓库划分网板市场集中度分析</w:t>
      </w:r>
      <w:r>
        <w:rPr>
          <w:rFonts w:hint="eastAsia"/>
        </w:rPr>
        <w:br/>
      </w:r>
      <w:r>
        <w:rPr>
          <w:rFonts w:hint="eastAsia"/>
        </w:rPr>
        <w:t>　　　　二、仓库划分网板企业集中度分析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2026-2032年提高仓库划分网板企业竞争力的策略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仓库划分网板行业投资风险预警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2026年影响仓库划分网板行业发展的主要因素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一、影响仓库划分网板行业运行的有利因素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二、影响仓库划分网板行业运行的稳定因素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三、影响仓库划分网板行业运行的不利因素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四、我国仓库划分网板行业发展面临的挑战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五、我国仓库划分网板行业发展面临的机遇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对仓库划分网板行业投资风险预警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一、2026-2032年仓库划分网板行业市场风险及控制策略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二、2026-2032年仓库划分网板行业政策风险及控制策略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三、2026-2032年仓库划分网板行业经营风险及控制策略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四、2026-2032年仓库划分网板同业竞争风险及控制策略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五、2026-2032年仓库划分网板行业其他风险及控制策略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仓库划分网板行业发展趋势与投资规划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2026-2032年仓库划分网板市场发展潜力分析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2026-2032年仓库划分网板行业发展趋势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2026-2032年仓库划分网板行业投资前景研究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中智^林^－对我国仓库划分网板品牌的战略思考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二、仓库划分网板实施品牌战略的意义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三、仓库划分网板企业品牌的现状分析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四、我国仓库划分网板企业的品牌战略</w:t>
      </w:r>
      <w:r>
        <w:rPr>
          <w:rFonts w:hint="eastAsia"/>
        </w:rPr>
        <w:br/>
      </w:r>
      <w:r>
        <w:rPr>
          <w:rFonts w:hint="eastAsia"/>
        </w:rPr>
        <w:t>　　　　五、仓库划分网板品牌战略管理的策略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仓库划分网板行业历程</w:t>
      </w:r>
      <w:r>
        <w:rPr>
          <w:rFonts w:hint="eastAsia"/>
        </w:rPr>
        <w:br/>
      </w:r>
      <w:r>
        <w:rPr>
          <w:rFonts w:hint="eastAsia"/>
        </w:rPr>
        <w:t>　　图表 仓库划分网板行业生命周期</w:t>
      </w:r>
      <w:r>
        <w:rPr>
          <w:rFonts w:hint="eastAsia"/>
        </w:rPr>
        <w:br/>
      </w:r>
      <w:r>
        <w:rPr>
          <w:rFonts w:hint="eastAsia"/>
        </w:rPr>
        <w:t>　　图表 仓库划分网板行业产业链分析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2020-2025年仓库划分网板行业市场容量分析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2025年中国仓库划分网板行业需求领域分布格局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2025年中国仓库划分网板进口国家及地区分析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2025年中国仓库划分网板出口国家及地区分析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2020-2025年中国仓库划分网板行业企业平均规模情况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**地区仓库划分网板市场规模及增长情况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**地区仓库划分网板行业市场需求情况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**地区仓库划分网板市场规模及增长情况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**地区仓库划分网板行业市场需求情况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**地区仓库划分网板市场规模及增长情况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**地区仓库划分网板行业市场需求情况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**地区仓库划分网板市场规模及增长情况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**地区仓库划分网板行业市场需求情况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仓库划分网板重点企业（二）经营情况分析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仓库划分网板重点企业（二）主要经济指标情况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仓库划分网板企业信息</w:t>
      </w:r>
      <w:r>
        <w:rPr>
          <w:rFonts w:hint="eastAsia"/>
        </w:rPr>
        <w:br/>
      </w:r>
      <w:r>
        <w:rPr>
          <w:rFonts w:hint="eastAsia"/>
        </w:rPr>
        <w:t>　　图表 仓库划分网板企业经营情况分析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仓库划分网板重点企业（三）成长能力情况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2026-2032年中国仓库划分网板行业产能预测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2026-2032年中国仓库划分网板行业产量预测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2026-2032年中国仓库划分网板市场需求量预测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2026-2032年中国仓库划分网板行业供需平衡预测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2026-2032年中国仓库划分网板行业市场容量预测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2026-2032年中国仓库划分网板行业市场规模预测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2026-2032年中国仓库划分网板市场前景分析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2026-2032年中国仓库划分网板发展趋势预测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f1fe6671e4c88" w:history="1">
        <w:r>
          <w:rPr>
            <w:rStyle w:val="Hyperlink"/>
          </w:rPr>
          <w:t>中国仓库划分网板市场现状与前景趋势报告（2026-2032年）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f1fe6671e4c88" w:history="1">
        <w:r>
          <w:rPr>
            <w:rStyle w:val="Hyperlink"/>
          </w:rPr>
          <w:t>https://www.20087.com/7/23/CangKuHuaFenWangBanQianJing.html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热点：网格板图片、仓库划分网板标准、格栅网规格型号、仓库网络布局、仓库划分6个区域、仓库网络、网板目数对照表、仓库板位、仓库货架物料明细看板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cae8ef74b43aa" w:history="1">
      <w:r>
        <w:rPr>
          <w:rStyle w:val="Hyperlink"/>
        </w:rPr>
        <w:t>中国仓库划分网板市场现状与前景趋势报告（2026-2032年）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angKuHuaFenWangBanQianJing.html" TargetMode="External" Id="R364f1fe6671e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angKuHuaFenWangBanQianJing.html" TargetMode="External" Id="Rbd6cae8ef74b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2025-12-29T06:42:11Z</dcterms:created>
  <dcterms:modified xsi:type="dcterms:W3CDTF">2025-12-29T07:42:11Z</dcterms:modified>
  <dc:subject>中国仓库划分网板市场现状与前景趋势报告（2026-2032年）</dc:subject>
  <dc:title>中国仓库划分网板市场现状与前景趋势报告（2026-2032年）</dc:title>
  <cp:keywords>中国仓库划分网板市场现状与前景趋势报告（2026-2032年）</cp:keywords>
  <dc:description>中国仓库划分网板市场现状与前景趋势报告（2026-2032年）</dc:description>
</cp:coreProperties>
</file>