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05cf75da74f5d" w:history="1">
              <w:r>
                <w:rPr>
                  <w:rStyle w:val="Hyperlink"/>
                </w:rPr>
                <w:t>全球与中国VR娱乐动感座椅市场现状及前景趋势报告（2025-2031年）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05cf75da74f5d" w:history="1">
              <w:r>
                <w:rPr>
                  <w:rStyle w:val="Hyperlink"/>
                </w:rPr>
                <w:t>全球与中国VR娱乐动感座椅市场现状及前景趋势报告（2025-2031年）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505cf75da74f5d" w:history="1">
                <w:r>
                  <w:rPr>
                    <w:rStyle w:val="Hyperlink"/>
                  </w:rPr>
                  <w:t>https://www.20087.com/8/83/VRYuLeDongGanZuoYiShiChangXianZhuangHeQianJing.html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娱乐动感座椅结合了虚拟现实（VR）技术和动态反馈系统，为用户提供沉浸式的娱乐体验。现阶段，VR娱乐动感座椅已经在游戏厅、主题公园等地得到应用，为玩家带来了前所未有的互动感受。动感座椅的设计考虑到了人体工程学原理，确保长时间乘坐的安全性和舒适性。同时，座椅配备有复杂的运动机制，可以根据VR内容实时调整姿态，模拟出逼真的场景变化。随着5G网络的普及，低延迟的数据传输让VR体验更加流畅，进一步提升了整体效果。</w:t>
      </w:r>
      <w:r>
        <w:rPr>
          <w:rFonts w:hint="eastAsia"/>
        </w:rPr>
        <w:br/>
      </w:r>
      <w:r>
        <w:rPr>
          <w:rFonts w:hint="eastAsia"/>
        </w:rPr>
        <w:t>　　未来，VR娱乐动感座椅的发展将着眼于技术创新和服务模式创新。一方面，硬件方面会持续改进，比如引入更高精度的传感器和更强大的电机控制系统，以实现更加细腻的动作模拟。另一方面，软件方面则会注重内容生态建设，鼓励开发者创作丰富多样的VR应用，涵盖游戏、教育、旅游等多个领域。此外，随着共享经济概念的兴起，基于互联网平台的租赁服务可能成为新的商业模式，降低消费者的初次购买成本，促进市场的快速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05cf75da74f5d" w:history="1">
        <w:r>
          <w:rPr>
            <w:rStyle w:val="Hyperlink"/>
          </w:rPr>
          <w:t>全球与中国VR娱乐动感座椅市场现状及前景趋势报告（2025-2031年）</w:t>
        </w:r>
      </w:hyperlink>
      <w:r>
        <w:rPr>
          <w:rFonts w:hint="eastAsia"/>
        </w:rPr>
        <w:t>》具有很强专业性、实用性和实效性，主要分析了VR娱乐动感座椅行业的市场规模、VR娱乐动感座椅市场供需状况、VR娱乐动感座椅市场竞争状况和VR娱乐动感座椅主要企业经营情况，同时对VR娱乐动感座椅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505cf75da74f5d" w:history="1">
        <w:r>
          <w:rPr>
            <w:rStyle w:val="Hyperlink"/>
          </w:rPr>
          <w:t>全球与中国VR娱乐动感座椅市场现状及前景趋势报告（2025-2031年）</w:t>
        </w:r>
      </w:hyperlink>
      <w:r>
        <w:rPr>
          <w:rFonts w:hint="eastAsia"/>
        </w:rPr>
        <w:t>》可以帮助投资者准确把握VR娱乐动感座椅行业的市场现状，为投资者进行投资作出VR娱乐动感座椅行业前景预判，挖掘VR娱乐动感座椅行业投资价值，同时提出VR娱乐动感座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VR娱乐动感座椅市场概述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按照不同产品类型，VR娱乐动感座椅主要可以分为如下几个类别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全球不同产品类型VR娱乐动感座椅销售额增长趋势2020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单人</w:t>
      </w:r>
      <w:r>
        <w:rPr>
          <w:rFonts w:hint="eastAsia"/>
        </w:rPr>
        <w:br/>
      </w:r>
      <w:r>
        <w:rPr>
          <w:rFonts w:hint="eastAsia"/>
        </w:rPr>
        <w:t>　　　　1.2.3 多人</w:t>
      </w:r>
      <w:r>
        <w:rPr>
          <w:rFonts w:hint="eastAsia"/>
        </w:rPr>
        <w:br/>
      </w:r>
      <w:r>
        <w:rPr>
          <w:rFonts w:hint="eastAsia"/>
        </w:rPr>
        <w:t>　　1.3 从不同应用，VR娱乐动感座椅主要包括如下几个方面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全球不同应用VR娱乐动感座椅销售额增长趋势2020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模拟训练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VR娱乐动感座椅行业背景、发展历史、现状及趋势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VR娱乐动感座椅行业目前现状分析</w:t>
      </w:r>
      <w:r>
        <w:rPr>
          <w:rFonts w:hint="eastAsia"/>
        </w:rPr>
        <w:br/>
      </w:r>
      <w:r>
        <w:rPr>
          <w:rFonts w:hint="eastAsia"/>
        </w:rPr>
        <w:t>　　　　1.4.2 VR娱乐动感座椅发展趋势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全球VR娱乐动感座椅总体规模分析</w:t>
      </w:r>
      <w:r>
        <w:rPr>
          <w:rFonts w:hint="eastAsia"/>
        </w:rPr>
        <w:br/>
      </w:r>
      <w:r>
        <w:rPr>
          <w:rFonts w:hint="eastAsia"/>
        </w:rPr>
        <w:t>　　2.1 全球VR娱乐动感座椅供需现状及预测（2020-2031）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全球VR娱乐动感座椅产能、产量、产能利用率及发展趋势（2020-2031）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全球VR娱乐动感座椅产量、需求量及发展趋势（2020-2031）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全球主要地区VR娱乐动感座椅产量及发展趋势（2020-2031）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全球主要地区VR娱乐动感座椅产量（2020-2025）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全球主要地区VR娱乐动感座椅产量（2026-2031）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全球主要地区VR娱乐动感座椅产量市场份额（2020-2031）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中国VR娱乐动感座椅供需现状及预测（2020-2031）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中国VR娱乐动感座椅产能、产量、产能利用率及发展趋势（2020-2031）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中国VR娱乐动感座椅产量、市场需求量及发展趋势（2020-2031）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全球VR娱乐动感座椅销量及销售额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全球市场VR娱乐动感座椅销售额（2020-2031）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全球市场VR娱乐动感座椅销量（2020-2031）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全球市场VR娱乐动感座椅价格趋势（2020-2031）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全球VR娱乐动感座椅主要地区分析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全球主要地区VR娱乐动感座椅市场规模分析：2020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全球主要地区VR娱乐动感座椅销售收入及市场份额（2020-2025年）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全球主要地区VR娱乐动感座椅销售收入预测（2026-2031年）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全球主要地区VR娱乐动感座椅销量分析：2020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全球主要地区VR娱乐动感座椅销量及市场份额（2020-2025年）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全球主要地区VR娱乐动感座椅销量及市场份额预测（2026-2031）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北美市场VR娱乐动感座椅销量、收入及增长率（2020-2031）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欧洲市场VR娱乐动感座椅销量、收入及增长率（2020-2031）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中国市场VR娱乐动感座椅销量、收入及增长率（2020-2031）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日本市场VR娱乐动感座椅销量、收入及增长率（2020-2031）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东南亚市场VR娱乐动感座椅销量、收入及增长率（2020-2031）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印度市场VR娱乐动感座椅销量、收入及增长率（2020-2031）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全球市场主要厂商VR娱乐动感座椅产能市场份额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全球市场主要厂商VR娱乐动感座椅销量（2020-2025）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全球市场主要厂商VR娱乐动感座椅销量（2020-2025）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全球市场主要厂商VR娱乐动感座椅销售收入（2020-2025）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全球市场主要厂商VR娱乐动感座椅销售价格（2020-2025）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2024年全球主要生产商VR娱乐动感座椅收入排名</w:t>
      </w:r>
      <w:r>
        <w:rPr>
          <w:rFonts w:hint="eastAsia"/>
        </w:rPr>
        <w:br/>
      </w:r>
      <w:r>
        <w:rPr>
          <w:rFonts w:hint="eastAsia"/>
        </w:rPr>
        <w:t>　　4.3 中国市场主要厂商VR娱乐动感座椅销量（2020-2025）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中国市场主要厂商VR娱乐动感座椅销量（2020-2025）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中国市场主要厂商VR娱乐动感座椅销售收入（2020-2025）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2024年中国主要生产商VR娱乐动感座椅收入排名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中国市场主要厂商VR娱乐动感座椅销售价格（2020-2025）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全球主要厂商VR娱乐动感座椅总部及产地分布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全球主要厂商成立时间及VR娱乐动感座椅商业化日期</w:t>
      </w:r>
      <w:r>
        <w:rPr>
          <w:rFonts w:hint="eastAsia"/>
        </w:rPr>
        <w:br/>
      </w:r>
      <w:r>
        <w:rPr>
          <w:rFonts w:hint="eastAsia"/>
        </w:rPr>
        <w:t>　　4.6 全球主要厂商VR娱乐动感座椅产品类型及应用</w:t>
      </w:r>
      <w:r>
        <w:rPr>
          <w:rFonts w:hint="eastAsia"/>
        </w:rPr>
        <w:br/>
      </w:r>
      <w:r>
        <w:rPr>
          <w:rFonts w:hint="eastAsia"/>
        </w:rPr>
        <w:t>　　4.7 VR娱乐动感座椅行业集中度、竞争程度分析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VR娱乐动感座椅行业集中度分析：2024年全球Top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全球VR娱乐动感座椅第一梯队、第二梯队和第三梯队生产商（品牌）及市场份额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VR娱乐动感座椅销量、收入、价格及毛利率（2020-2025）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VR娱乐动感座椅销量、收入、价格及毛利率（2020-2025）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VR娱乐动感座椅销量、收入、价格及毛利率（2020-2025）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VR娱乐动感座椅销量、收入、价格及毛利率（2020-2025）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VR娱乐动感座椅销量、收入、价格及毛利率（2020-2025）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VR娱乐动感座椅销量、收入、价格及毛利率（2020-2025）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VR娱乐动感座椅销量、收入、价格及毛利率（2020-2025）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VR娱乐动感座椅销量、收入、价格及毛利率（2020-2025）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VR娱乐动感座椅销量、收入、价格及毛利率（2020-2025）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VR娱乐动感座椅销量、收入、价格及毛利率（2020-2025）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VR娱乐动感座椅销量、收入、价格及毛利率（2020-2025）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VR娱乐动感座椅销量、收入、价格及毛利率（2020-2025）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VR娱乐动感座椅销量、收入、价格及毛利率（2020-2025）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VR娱乐动感座椅销量、收入、价格及毛利率（2020-2025）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不同产品类型VR娱乐动感座椅分析</w:t>
      </w:r>
      <w:r>
        <w:rPr>
          <w:rFonts w:hint="eastAsia"/>
        </w:rPr>
        <w:br/>
      </w:r>
      <w:r>
        <w:rPr>
          <w:rFonts w:hint="eastAsia"/>
        </w:rPr>
        <w:t>　　6.1 全球不同产品类型VR娱乐动感座椅销量（2020-2031）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全球不同产品类型VR娱乐动感座椅销量及市场份额（2020-2025）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全球不同产品类型VR娱乐动感座椅销量预测（2026-2031）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全球不同产品类型VR娱乐动感座椅收入（2020-2031）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全球不同产品类型VR娱乐动感座椅收入及市场份额（2020-2025）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全球不同产品类型VR娱乐动感座椅收入预测（2026-2031）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全球不同产品类型VR娱乐动感座椅价格走势（2020-2031）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不同应用VR娱乐动感座椅分析</w:t>
      </w:r>
      <w:r>
        <w:rPr>
          <w:rFonts w:hint="eastAsia"/>
        </w:rPr>
        <w:br/>
      </w:r>
      <w:r>
        <w:rPr>
          <w:rFonts w:hint="eastAsia"/>
        </w:rPr>
        <w:t>　　7.1 全球不同应用VR娱乐动感座椅销量（2020-2031）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全球不同应用VR娱乐动感座椅销量及市场份额（2020-2025）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全球不同应用VR娱乐动感座椅销量预测（2026-2031）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全球不同应用VR娱乐动感座椅收入（2020-2031）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全球不同应用VR娱乐动感座椅收入及市场份额（2020-2025）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全球不同应用VR娱乐动感座椅收入预测（2026-2031）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全球不同应用VR娱乐动感座椅价格走势（2020-2031）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VR娱乐动感座椅产业链分析</w:t>
      </w:r>
      <w:r>
        <w:rPr>
          <w:rFonts w:hint="eastAsia"/>
        </w:rPr>
        <w:br/>
      </w:r>
      <w:r>
        <w:rPr>
          <w:rFonts w:hint="eastAsia"/>
        </w:rPr>
        <w:t>　　8.2 VR娱乐动感座椅工艺制造技术分析</w:t>
      </w:r>
      <w:r>
        <w:rPr>
          <w:rFonts w:hint="eastAsia"/>
        </w:rPr>
        <w:br/>
      </w:r>
      <w:r>
        <w:rPr>
          <w:rFonts w:hint="eastAsia"/>
        </w:rPr>
        <w:t>　　8.3 VR娱乐动感座椅产业上游供应分析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VR娱乐动感座椅下游客户分析</w:t>
      </w:r>
      <w:r>
        <w:rPr>
          <w:rFonts w:hint="eastAsia"/>
        </w:rPr>
        <w:br/>
      </w:r>
      <w:r>
        <w:rPr>
          <w:rFonts w:hint="eastAsia"/>
        </w:rPr>
        <w:t>　　8.5 VR娱乐动感座椅销售渠道分析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VR娱乐动感座椅行业发展机遇及主要驱动因素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VR娱乐动感座椅行业发展面临的风险</w:t>
      </w:r>
      <w:r>
        <w:rPr>
          <w:rFonts w:hint="eastAsia"/>
        </w:rPr>
        <w:br/>
      </w:r>
      <w:r>
        <w:rPr>
          <w:rFonts w:hint="eastAsia"/>
        </w:rPr>
        <w:t>　　9.3 VR娱乐动感座椅行业政策分析</w:t>
      </w:r>
      <w:r>
        <w:rPr>
          <w:rFonts w:hint="eastAsia"/>
        </w:rPr>
        <w:br/>
      </w:r>
      <w:r>
        <w:rPr>
          <w:rFonts w:hint="eastAsia"/>
        </w:rPr>
        <w:t>　　9.4 VR娱乐动感座椅中国企业SWOT分析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全球不同产品类型VR娱乐动感座椅销售额增长（CAGR）趋势2020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VR娱乐动感座椅行业目前发展现状</w:t>
      </w:r>
      <w:r>
        <w:rPr>
          <w:rFonts w:hint="eastAsia"/>
        </w:rPr>
        <w:br/>
      </w:r>
      <w:r>
        <w:rPr>
          <w:rFonts w:hint="eastAsia"/>
        </w:rPr>
        <w:t>　　表 4： VR娱乐动感座椅发展趋势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全球主要地区VR娱乐动感座椅产量增速（CAGR）：（2020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全球主要地区VR娱乐动感座椅产量（2020-2025）&amp;（千个）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全球主要地区VR娱乐动感座椅产量（2026-2031）&amp;（千个）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全球主要地区VR娱乐动感座椅产量市场份额（2020-2025）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全球主要地区VR娱乐动感座椅产量（2026-2031）&amp;（千个）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全球主要地区VR娱乐动感座椅销售收入增速：（2020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全球主要地区VR娱乐动感座椅销售收入（2020-2025）&amp;（百万美元）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全球主要地区VR娱乐动感座椅销售收入市场份额（2020-2025）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全球主要地区VR娱乐动感座椅收入（2026-2031）&amp;（百万美元）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全球主要地区VR娱乐动感座椅收入市场份额（2026-2031）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全球主要地区VR娱乐动感座椅销量（千个）：2020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全球主要地区VR娱乐动感座椅销量（2020-2025）&amp;（千个）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全球主要地区VR娱乐动感座椅销量市场份额（2020-2025）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全球主要地区VR娱乐动感座椅销量（2026-2031）&amp;（千个）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全球主要地区VR娱乐动感座椅销量份额（2026-2031）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全球市场主要厂商VR娱乐动感座椅产能（2024-2025）&amp;（千个）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全球市场主要厂商VR娱乐动感座椅销量（2020-2025）&amp;（千个）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全球市场主要厂商VR娱乐动感座椅销量市场份额（2020-2025）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全球市场主要厂商VR娱乐动感座椅销售收入（2020-2025）&amp;（百万美元）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全球市场主要厂商VR娱乐动感座椅销售收入市场份额（2020-2025）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全球市场主要厂商VR娱乐动感座椅销售价格（2020-2025）&amp;（美元/个）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2024年全球主要生产商VR娱乐动感座椅收入排名（百万美元）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中国市场主要厂商VR娱乐动感座椅销量（2020-2025）&amp;（千个）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中国市场主要厂商VR娱乐动感座椅销量市场份额（2020-2025）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中国市场主要厂商VR娱乐动感座椅销售收入（2020-2025）&amp;（百万美元）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中国市场主要厂商VR娱乐动感座椅销售收入市场份额（2020-2025）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2024年中国主要生产商VR娱乐动感座椅收入排名（百万美元）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中国市场主要厂商VR娱乐动感座椅销售价格（2020-2025）&amp;（美元/个）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全球主要厂商VR娱乐动感座椅总部及产地分布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全球主要厂商成立时间及VR娱乐动感座椅商业化日期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全球主要厂商VR娱乐动感座椅产品类型及应用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2024年全球VR娱乐动感座椅主要厂商市场地位（第一梯队、第二梯队和第三梯队）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全球VR娱乐动感座椅市场投资、并购等现状分析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VR娱乐动感座椅销量（千个）、收入（百万美元）、价格（美元/个）及毛利率（2020-2025）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VR娱乐动感座椅销量（千个）、收入（百万美元）、价格（美元/个）及毛利率（2020-2025）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VR娱乐动感座椅销量（千个）、收入（百万美元）、价格（美元/个）及毛利率（2020-2025）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VR娱乐动感座椅销量（千个）、收入（百万美元）、价格（美元/个）及毛利率（2020-2025）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VR娱乐动感座椅销量（千个）、收入（百万美元）、价格（美元/个）及毛利率（2020-2025）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VR娱乐动感座椅销量（千个）、收入（百万美元）、价格（美元/个）及毛利率（2020-2025）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VR娱乐动感座椅销量（千个）、收入（百万美元）、价格（美元/个）及毛利率（2020-2025）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VR娱乐动感座椅销量（千个）、收入（百万美元）、价格（美元/个）及毛利率（2020-2025）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VR娱乐动感座椅销量（千个）、收入（百万美元）、价格（美元/个）及毛利率（2020-2025）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VR娱乐动感座椅销量（千个）、收入（百万美元）、价格（美元/个）及毛利率（2020-2025）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VR娱乐动感座椅销量（千个）、收入（百万美元）、价格（美元/个）及毛利率（2020-2025）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VR娱乐动感座椅销量（千个）、收入（百万美元）、价格（美元/个）及毛利率（2020-2025）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VR娱乐动感座椅销量（千个）、收入（百万美元）、价格（美元/个）及毛利率（2020-2025）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VR娱乐动感座椅生产基地、销售区域、竞争对手及市场地位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VR娱乐动感座椅产品规格、参数及市场应用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VR娱乐动感座椅销量（千个）、收入（百万美元）、价格（美元/个）及毛利率（2020-2025）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全球不同产品类型VR娱乐动感座椅销量（2020-2025年）&amp;（千个）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全球不同产品类型VR娱乐动感座椅销量市场份额（2020-2025）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全球不同产品类型VR娱乐动感座椅销量预测（2026-2031）&amp;（千个）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全球市场不同产品类型VR娱乐动感座椅销量市场份额预测（2026-2031）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全球不同产品类型VR娱乐动感座椅收入（2020-2025年）&amp;（百万美元）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全球不同产品类型VR娱乐动感座椅收入市场份额（2020-2025）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全球不同产品类型VR娱乐动感座椅收入预测（2026-2031）&amp;（百万美元）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全球不同产品类型VR娱乐动感座椅收入市场份额预测（2026-2031）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全球不同应用VR娱乐动感座椅销量（2020-2025年）&amp;（千个）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全球不同应用VR娱乐动感座椅销量市场份额（2020-2025）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全球不同应用VR娱乐动感座椅销量预测（2026-2031）&amp;（千个）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全球市场不同应用VR娱乐动感座椅销量市场份额预测（2026-2031）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全球不同应用VR娱乐动感座椅收入（2020-2025年）&amp;（百万美元）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全球不同应用VR娱乐动感座椅收入市场份额（2020-2025）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全球不同应用VR娱乐动感座椅收入预测（2026-2031）&amp;（百万美元）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全球不同应用VR娱乐动感座椅收入市场份额预测（2026-2031）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VR娱乐动感座椅上游原料供应商及联系方式列表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VR娱乐动感座椅典型客户列表</w:t>
      </w:r>
      <w:r>
        <w:rPr>
          <w:rFonts w:hint="eastAsia"/>
        </w:rPr>
        <w:br/>
      </w:r>
      <w:r>
        <w:rPr>
          <w:rFonts w:hint="eastAsia"/>
        </w:rPr>
        <w:t>　　表 126： VR娱乐动感座椅主要销售模式及销售渠道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VR娱乐动感座椅行业发展机遇及主要驱动因素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VR娱乐动感座椅行业发展面临的风险</w:t>
      </w:r>
      <w:r>
        <w:rPr>
          <w:rFonts w:hint="eastAsia"/>
        </w:rPr>
        <w:br/>
      </w:r>
      <w:r>
        <w:rPr>
          <w:rFonts w:hint="eastAsia"/>
        </w:rPr>
        <w:t>　　表 129： VR娱乐动感座椅行业政策分析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VR娱乐动感座椅产品图片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全球不同产品类型VR娱乐动感座椅销售额2020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全球不同产品类型VR娱乐动感座椅市场份额2024 &amp; 2031</w:t>
      </w:r>
      <w:r>
        <w:rPr>
          <w:rFonts w:hint="eastAsia"/>
        </w:rPr>
        <w:br/>
      </w:r>
      <w:r>
        <w:rPr>
          <w:rFonts w:hint="eastAsia"/>
        </w:rPr>
        <w:t>　　图 4： 单人产品图片</w:t>
      </w:r>
      <w:r>
        <w:rPr>
          <w:rFonts w:hint="eastAsia"/>
        </w:rPr>
        <w:br/>
      </w:r>
      <w:r>
        <w:rPr>
          <w:rFonts w:hint="eastAsia"/>
        </w:rPr>
        <w:t>　　图 5： 多人产品图片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全球不同应用VR娱乐动感座椅市场份额2024 &amp; 2031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模拟训练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全球VR娱乐动感座椅产能、产量、产能利用率及发展趋势（2020-2031）&amp;（千个）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全球VR娱乐动感座椅产量、需求量及发展趋势（2020-2031）&amp;（千个）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全球主要地区VR娱乐动感座椅产量（2020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全球主要地区VR娱乐动感座椅产量市场份额（2020-2031）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中国VR娱乐动感座椅产能、产量、产能利用率及发展趋势（2020-2031）&amp;（千个）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中国VR娱乐动感座椅产量、市场需求量及发展趋势（2020-2031）&amp;（千个）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全球VR娱乐动感座椅市场销售额及增长率：（2020-2031）&amp;（百万美元）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全球市场VR娱乐动感座椅市场规模：2020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全球市场VR娱乐动感座椅销量及增长率（2020-2031）&amp;（千个）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全球市场VR娱乐动感座椅价格趋势（2020-2031）&amp;（美元/个）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全球主要地区VR娱乐动感座椅销售收入（2020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全球主要地区VR娱乐动感座椅销售收入市场份额（2020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北美市场VR娱乐动感座椅销量及增长率（2020-2031）&amp;（千个）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北美市场VR娱乐动感座椅收入及增长率（2020-2031）&amp;（百万美元）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欧洲市场VR娱乐动感座椅销量及增长率（2020-2031）&amp;（千个）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欧洲市场VR娱乐动感座椅收入及增长率（2020-2031）&amp;（百万美元）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中国市场VR娱乐动感座椅销量及增长率（2020-2031）&amp;（千个）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中国市场VR娱乐动感座椅收入及增长率（2020-2031）&amp;（百万美元）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日本市场VR娱乐动感座椅销量及增长率（2020-2031）&amp;（千个）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日本市场VR娱乐动感座椅收入及增长率（2020-2031）&amp;（百万美元）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东南亚市场VR娱乐动感座椅销量及增长率（2020-2031）&amp;（千个）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东南亚市场VR娱乐动感座椅收入及增长率（2020-2031）&amp;（百万美元）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印度市场VR娱乐动感座椅销量及增长率（2020-2031）&amp;（千个）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印度市场VR娱乐动感座椅收入及增长率（2020-2031）&amp;（百万美元）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2024年全球市场主要厂商VR娱乐动感座椅销量市场份额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2024年全球市场主要厂商VR娱乐动感座椅收入市场份额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2024年中国市场主要厂商VR娱乐动感座椅销量市场份额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2024年中国市场主要厂商VR娱乐动感座椅收入市场份额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2024年全球前五大生产商VR娱乐动感座椅市场份额</w:t>
      </w:r>
      <w:r>
        <w:rPr>
          <w:rFonts w:hint="eastAsia"/>
        </w:rPr>
        <w:br/>
      </w:r>
      <w:r>
        <w:rPr>
          <w:rFonts w:hint="eastAsia"/>
        </w:rPr>
        <w:t>　　图 41： 2024年全球VR娱乐动感座椅第一梯队、第二梯队和第三梯队厂商及市场份额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全球不同产品类型VR娱乐动感座椅价格走势（2020-2031）&amp;（美元/个）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全球不同应用VR娱乐动感座椅价格走势（2020-2031）&amp;（美元/个）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VR娱乐动感座椅产业链</w:t>
      </w:r>
      <w:r>
        <w:rPr>
          <w:rFonts w:hint="eastAsia"/>
        </w:rPr>
        <w:br/>
      </w:r>
      <w:r>
        <w:rPr>
          <w:rFonts w:hint="eastAsia"/>
        </w:rPr>
        <w:t>　　图 45： VR娱乐动感座椅中国企业SWOT分析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05cf75da74f5d" w:history="1">
        <w:r>
          <w:rPr>
            <w:rStyle w:val="Hyperlink"/>
          </w:rPr>
          <w:t>全球与中国VR娱乐动感座椅市场现状及前景趋势报告（2025-2031年）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505cf75da74f5d" w:history="1">
        <w:r>
          <w:rPr>
            <w:rStyle w:val="Hyperlink"/>
          </w:rPr>
          <w:t>https://www.20087.com/8/83/VRYuLeDongGanZuoYiShiChangXianZhuangHeQianJing.html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4fe0272924535" w:history="1">
      <w:r>
        <w:rPr>
          <w:rStyle w:val="Hyperlink"/>
        </w:rPr>
        <w:t>全球与中国VR娱乐动感座椅市场现状及前景趋势报告（2025-2031年）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VRYuLeDongGanZuoYiShiChangXianZhuangHeQianJing.html" TargetMode="External" Id="R89505cf75da7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VRYuLeDongGanZuoYiShiChangXianZhuangHeQianJing.html" TargetMode="External" Id="R1c34fe027292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2025-01-08T05:53:01Z</dcterms:created>
  <dcterms:modified xsi:type="dcterms:W3CDTF">2025-01-08T06:53:01Z</dcterms:modified>
  <dc:subject>全球与中国VR娱乐动感座椅市场现状及前景趋势报告（2025-2031年）</dc:subject>
  <dc:title>全球与中国VR娱乐动感座椅市场现状及前景趋势报告（2025-2031年）</dc:title>
  <cp:keywords>全球与中国VR娱乐动感座椅市场现状及前景趋势报告（2025-2031年）</cp:keywords>
  <dc:description>全球与中国VR娱乐动感座椅市场现状及前景趋势报告（2025-2031年）</dc:description>
</cp:coreProperties>
</file>