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3136544e74b81" w:history="1">
              <w:r>
                <w:rPr>
                  <w:rStyle w:val="Hyperlink"/>
                </w:rPr>
                <w:t>2025-2031年全球与中国电竞周边设备发展现状分析及市场前景预测报告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3136544e74b81" w:history="1">
              <w:r>
                <w:rPr>
                  <w:rStyle w:val="Hyperlink"/>
                </w:rPr>
                <w:t>2025-2031年全球与中国电竞周边设备发展现状分析及市场前景预测报告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3136544e74b81" w:history="1">
                <w:r>
                  <w:rPr>
                    <w:rStyle w:val="Hyperlink"/>
                  </w:rPr>
                  <w:t>https://www.20087.com/0/85/DianJingZhouBianSheBeiShiChangXianZhuangHeQianJing.html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周边设备是专门为电子竞技选手和爱好者设计的高性能外设，包括鼠标、键盘、耳机和显示器等。其主要特点包括高灵敏度、低延迟和人体工程学设计，能够显著提升玩家的游戏体验和竞技水平。当前市场上有多家知名厂商推出电竞周边设备产品，涵盖了从入门级到专业级的不同档次，以满足不同消费者的需求。高质量的电竞周边设备通常具备优秀的响应速度和耐用性，受到职业选手和电竞爱好者的青睐。然而，部分低端产品的性能和质量较差，无法满足高水平比赛的要求。此外，高端产品的价格较高，增加了用户的购买成本。</w:t>
      </w:r>
      <w:r>
        <w:rPr>
          <w:rFonts w:hint="eastAsia"/>
        </w:rPr>
        <w:br/>
      </w:r>
      <w:r>
        <w:rPr>
          <w:rFonts w:hint="eastAsia"/>
        </w:rPr>
        <w:t>　　随着电子竞技行业的快速发展和技术进步，电竞周边设备将在智能化和个性化方面取得新的突破。一方面，新材料和新技术的应用将大大提升电竞周边设备的性能和舒适性，例如采用碳纤维和金属合金材料制造外壳，增强设备的强度和散热性能；同时，开发智能感应功能，通过生物识别技术和手势控制，提供更加直观和自然的操作体验。此外，随着个性化和定制化需求的增长，电竞周边设备将更加注重个性化设计，根据用户需求提供定制化颜色、材质和功能选项，满足多样化市场需求。另一方面，随着全球对健康生活方式的重视，电竞周边设备将更加注重人体工学设计和健康保护，如开发防蓝光显示器和减压键盘，减少长时间使用对眼睛和手腕的伤害。未来，电竞周边设备不仅会在现有基础上不断优化升级，还将拓展至更多新兴领域，如虚拟现实（VR）和增强现实（AR），为用户提供更加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3136544e74b81" w:history="1">
        <w:r>
          <w:rPr>
            <w:rStyle w:val="Hyperlink"/>
          </w:rPr>
          <w:t>2025-2031年全球与中国电竞周边设备发展现状分析及市场前景预测报告</w:t>
        </w:r>
      </w:hyperlink>
      <w:r>
        <w:rPr>
          <w:rFonts w:hint="eastAsia"/>
        </w:rPr>
        <w:t>》基于国家统计局、发改委及电竞周边设备相关行业协会的数据，全面研究了电竞周边设备行业的产业链、市场规模与需求、价格体系及现状。电竞周边设备报告对电竞周边设备市场前景、发展趋势进行了科学预测，同时聚焦电竞周边设备重点企业，深入剖析了电竞周边设备行业竞争格局、市场集中度及品牌影响力。此外，电竞周边设备报告还进一步细分了市场，为战略投资者、银行信贷部门等提供了关于电竞周边设备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电竞周边设备市场概述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按照不同产品类型，电竞周边设备主要可以分为如下几个类别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全球不同产品类型电竞周边设备销售额增长趋势2020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游戏鼠标</w:t>
      </w:r>
      <w:r>
        <w:rPr>
          <w:rFonts w:hint="eastAsia"/>
        </w:rPr>
        <w:br/>
      </w:r>
      <w:r>
        <w:rPr>
          <w:rFonts w:hint="eastAsia"/>
        </w:rPr>
        <w:t>　　　　1.2.3 游戏键盘</w:t>
      </w:r>
      <w:r>
        <w:rPr>
          <w:rFonts w:hint="eastAsia"/>
        </w:rPr>
        <w:br/>
      </w:r>
      <w:r>
        <w:rPr>
          <w:rFonts w:hint="eastAsia"/>
        </w:rPr>
        <w:t>　　　　1.2.4 耳机</w:t>
      </w:r>
      <w:r>
        <w:rPr>
          <w:rFonts w:hint="eastAsia"/>
        </w:rPr>
        <w:br/>
      </w:r>
      <w:r>
        <w:rPr>
          <w:rFonts w:hint="eastAsia"/>
        </w:rPr>
        <w:t>　　　　1.2.5 控制器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从不同应用，电竞周边设备主要包括如下几个方面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全球不同应用电竞周边设备销售额增长趋势2020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博彩锦标赛</w:t>
      </w:r>
      <w:r>
        <w:rPr>
          <w:rFonts w:hint="eastAsia"/>
        </w:rPr>
        <w:br/>
      </w:r>
      <w:r>
        <w:rPr>
          <w:rFonts w:hint="eastAsia"/>
        </w:rPr>
        <w:t>　　　　1.3.3 培训和训练营</w:t>
      </w:r>
      <w:r>
        <w:rPr>
          <w:rFonts w:hint="eastAsia"/>
        </w:rPr>
        <w:br/>
      </w:r>
      <w:r>
        <w:rPr>
          <w:rFonts w:hint="eastAsia"/>
        </w:rPr>
        <w:t>　　　　1.3.4 个人休闲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电竞周边设备行业背景、发展历史、现状及趋势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电竞周边设备行业目前现状分析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电竞周边设备发展趋势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全球电竞周边设备总体规模分析</w:t>
      </w:r>
      <w:r>
        <w:rPr>
          <w:rFonts w:hint="eastAsia"/>
        </w:rPr>
        <w:br/>
      </w:r>
      <w:r>
        <w:rPr>
          <w:rFonts w:hint="eastAsia"/>
        </w:rPr>
        <w:t>　　2.1 全球电竞周边设备供需现状及预测（2020-2031）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全球电竞周边设备产能、产量、产能利用率及发展趋势（2020-2031）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全球电竞周边设备产量、需求量及发展趋势（2020-2031）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全球主要地区电竞周边设备产量及发展趋势（2020-2031）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全球主要地区电竞周边设备产量（2020-2025）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全球主要地区电竞周边设备产量（2026-2031）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全球主要地区电竞周边设备产量市场份额（2020-2031）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中国电竞周边设备供需现状及预测（2020-2031）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中国电竞周边设备产能、产量、产能利用率及发展趋势（2020-2031）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中国电竞周边设备产量、市场需求量及发展趋势（2020-2031）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全球电竞周边设备销量及销售额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全球市场电竞周边设备销售额（2020-2031）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全球市场电竞周边设备销量（2020-2031）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全球市场电竞周边设备价格趋势（2020-2031）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全球电竞周边设备主要地区分析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全球主要地区电竞周边设备市场规模分析：2020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全球主要地区电竞周边设备销售收入及市场份额（2020-2025年）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全球主要地区电竞周边设备销售收入预测（2026-2031年）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全球主要地区电竞周边设备销量分析：2020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全球主要地区电竞周边设备销量及市场份额（2020-2025年）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全球主要地区电竞周边设备销量及市场份额预测（2026-2031）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北美市场电竞周边设备销量、收入及增长率（2020-2031）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欧洲市场电竞周边设备销量、收入及增长率（2020-2031）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中国市场电竞周边设备销量、收入及增长率（2020-2031）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日本市场电竞周边设备销量、收入及增长率（2020-2031）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东南亚市场电竞周边设备销量、收入及增长率（2020-2031）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印度市场电竞周边设备销量、收入及增长率（2020-2031）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全球市场主要厂商电竞周边设备产能市场份额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全球市场主要厂商电竞周边设备销量（2020-2025）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全球市场主要厂商电竞周边设备销量（2020-2025）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全球市场主要厂商电竞周边设备销售收入（2020-2025）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全球市场主要厂商电竞周边设备销售价格（2020-2025）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2024年全球主要生产商电竞周边设备收入排名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中国市场主要厂商电竞周边设备销量（2020-2025）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中国市场主要厂商电竞周边设备销量（2020-2025）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中国市场主要厂商电竞周边设备销售收入（2020-2025）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2024年中国主要生产商电竞周边设备收入排名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中国市场主要厂商电竞周边设备销售价格（2020-2025）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全球主要厂商电竞周边设备总部及产地分布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全球主要厂商成立时间及电竞周边设备商业化日期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全球主要厂商电竞周边设备产品类型及应用</w:t>
      </w:r>
      <w:r>
        <w:rPr>
          <w:rFonts w:hint="eastAsia"/>
        </w:rPr>
        <w:br/>
      </w:r>
      <w:r>
        <w:rPr>
          <w:rFonts w:hint="eastAsia"/>
        </w:rPr>
        <w:t>　　4.7 电竞周边设备行业集中度、竞争程度分析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电竞周边设备行业集中度分析：2024年全球Top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全球电竞周边设备第一梯队、第二梯队和第三梯队生产商（品牌）及市场份额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电竞周边设备销量、收入、价格及毛利率（2020-2025）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不同产品类型电竞周边设备分析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全球不同产品类型电竞周边设备销量（2020-2031）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全球不同产品类型电竞周边设备销量及市场份额（2020-2025）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全球不同产品类型电竞周边设备销量预测（2026-2031）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全球不同产品类型电竞周边设备收入（2020-2031）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全球不同产品类型电竞周边设备收入及市场份额（2020-2025）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全球不同产品类型电竞周边设备收入预测（2026-2031）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全球不同产品类型电竞周边设备价格走势（2020-2031）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不同应用电竞周边设备分析</w:t>
      </w:r>
      <w:r>
        <w:rPr>
          <w:rFonts w:hint="eastAsia"/>
        </w:rPr>
        <w:br/>
      </w:r>
      <w:r>
        <w:rPr>
          <w:rFonts w:hint="eastAsia"/>
        </w:rPr>
        <w:t>　　7.1 全球不同应用电竞周边设备销量（2020-2031）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全球不同应用电竞周边设备销量及市场份额（2020-2025）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全球不同应用电竞周边设备销量预测（2026-2031）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全球不同应用电竞周边设备收入（2020-2031）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全球不同应用电竞周边设备收入及市场份额（2020-2025）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全球不同应用电竞周边设备收入预测（2026-2031）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全球不同应用电竞周边设备价格走势（2020-2031）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电竞周边设备产业链分析</w:t>
      </w:r>
      <w:r>
        <w:rPr>
          <w:rFonts w:hint="eastAsia"/>
        </w:rPr>
        <w:br/>
      </w:r>
      <w:r>
        <w:rPr>
          <w:rFonts w:hint="eastAsia"/>
        </w:rPr>
        <w:t>　　8.2 电竞周边设备工艺制造技术分析</w:t>
      </w:r>
      <w:r>
        <w:rPr>
          <w:rFonts w:hint="eastAsia"/>
        </w:rPr>
        <w:br/>
      </w:r>
      <w:r>
        <w:rPr>
          <w:rFonts w:hint="eastAsia"/>
        </w:rPr>
        <w:t>　　8.3 电竞周边设备产业上游供应分析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电竞周边设备下游客户分析</w:t>
      </w:r>
      <w:r>
        <w:rPr>
          <w:rFonts w:hint="eastAsia"/>
        </w:rPr>
        <w:br/>
      </w:r>
      <w:r>
        <w:rPr>
          <w:rFonts w:hint="eastAsia"/>
        </w:rPr>
        <w:t>　　8.5 电竞周边设备销售渠道分析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电竞周边设备行业发展机遇及主要驱动因素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电竞周边设备行业发展面临的风险</w:t>
      </w:r>
      <w:r>
        <w:rPr>
          <w:rFonts w:hint="eastAsia"/>
        </w:rPr>
        <w:br/>
      </w:r>
      <w:r>
        <w:rPr>
          <w:rFonts w:hint="eastAsia"/>
        </w:rPr>
        <w:t>　　9.3 电竞周边设备行业政策分析</w:t>
      </w:r>
      <w:r>
        <w:rPr>
          <w:rFonts w:hint="eastAsia"/>
        </w:rPr>
        <w:br/>
      </w:r>
      <w:r>
        <w:rPr>
          <w:rFonts w:hint="eastAsia"/>
        </w:rPr>
        <w:t>　　9.4 电竞周边设备中国企业SWOT分析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全球不同产品类型电竞周边设备销售额增长（CAGR）趋势2020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电竞周边设备行业目前发展现状</w:t>
      </w:r>
      <w:r>
        <w:rPr>
          <w:rFonts w:hint="eastAsia"/>
        </w:rPr>
        <w:br/>
      </w:r>
      <w:r>
        <w:rPr>
          <w:rFonts w:hint="eastAsia"/>
        </w:rPr>
        <w:t>　　表 4： 电竞周边设备发展趋势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全球主要地区电竞周边设备产量增速（CAGR）：（2020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全球主要地区电竞周边设备产量（2020-2025）&amp;（千件）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全球主要地区电竞周边设备产量（2026-2031）&amp;（千件）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全球主要地区电竞周边设备产量市场份额（2020-2025）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全球主要地区电竞周边设备产量（2026-2031）&amp;（千件）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全球主要地区电竞周边设备销售收入增速：（2020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全球主要地区电竞周边设备销售收入（2020-2025）&amp;（百万美元）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全球主要地区电竞周边设备销售收入市场份额（2020-2025）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全球主要地区电竞周边设备收入（2026-2031）&amp;（百万美元）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全球主要地区电竞周边设备收入市场份额（2026-2031）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全球主要地区电竞周边设备销量（千件）：2020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全球主要地区电竞周边设备销量（2020-2025）&amp;（千件）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全球主要地区电竞周边设备销量市场份额（2020-2025）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全球主要地区电竞周边设备销量（2026-2031）&amp;（千件）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全球主要地区电竞周边设备销量份额（2026-2031）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全球市场主要厂商电竞周边设备产能（2024-2025）&amp;（千件）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全球市场主要厂商电竞周边设备销量（2020-2025）&amp;（千件）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全球市场主要厂商电竞周边设备销量市场份额（2020-2025）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全球市场主要厂商电竞周边设备销售收入（2020-2025）&amp;（百万美元）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全球市场主要厂商电竞周边设备销售收入市场份额（2020-2025）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全球市场主要厂商电竞周边设备销售价格（2020-2025）&amp;（美元/件）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2024年全球主要生产商电竞周边设备收入排名（百万美元）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中国市场主要厂商电竞周边设备销量（2020-2025）&amp;（千件）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中国市场主要厂商电竞周边设备销量市场份额（2020-2025）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中国市场主要厂商电竞周边设备销售收入（2020-2025）&amp;（百万美元）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中国市场主要厂商电竞周边设备销售收入市场份额（2020-2025）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2024年中国主要生产商电竞周边设备收入排名（百万美元）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中国市场主要厂商电竞周边设备销售价格（2020-2025）&amp;（美元/件）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全球主要厂商电竞周边设备总部及产地分布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全球主要厂商成立时间及电竞周边设备商业化日期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全球主要厂商电竞周边设备产品类型及应用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2024年全球电竞周边设备主要厂商市场地位（第一梯队、第二梯队和第三梯队）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全球电竞周边设备市场投资、并购等现状分析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电竞周边设备生产基地、销售区域、竞争对手及市场地位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电竞周边设备产品规格、参数及市场应用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电竞周边设备销量（千件）、收入（百万美元）、价格（美元/件）及毛利率（2020-2025）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全球不同产品类型电竞周边设备销量（2020-2025年）&amp;（千件）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全球不同产品类型电竞周边设备销量市场份额（2020-2025）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全球不同产品类型电竞周边设备销量预测（2026-2031）&amp;（千件）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全球市场不同产品类型电竞周边设备销量市场份额预测（2026-2031）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全球不同产品类型电竞周边设备收入（2020-2025年）&amp;（百万美元）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全球不同产品类型电竞周边设备收入市场份额（2020-2025）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全球不同产品类型电竞周边设备收入预测（2026-2031）&amp;（百万美元）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全球不同产品类型电竞周边设备收入市场份额预测（2026-2031）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全球不同应用电竞周边设备销量（2020-2025年）&amp;（千件）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全球不同应用电竞周边设备销量市场份额（2020-2025）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全球不同应用电竞周边设备销量预测（2026-2031）&amp;（千件）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全球市场不同应用电竞周边设备销量市场份额预测（2026-2031）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全球不同应用电竞周边设备收入（2020-2025年）&amp;（百万美元）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全球不同应用电竞周边设备收入市场份额（2020-2025）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全球不同应用电竞周边设备收入预测（2026-2031）&amp;（百万美元）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全球不同应用电竞周边设备收入市场份额预测（2026-2031）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电竞周边设备上游原料供应商及联系方式列表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电竞周边设备典型客户列表</w:t>
      </w:r>
      <w:r>
        <w:rPr>
          <w:rFonts w:hint="eastAsia"/>
        </w:rPr>
        <w:br/>
      </w:r>
      <w:r>
        <w:rPr>
          <w:rFonts w:hint="eastAsia"/>
        </w:rPr>
        <w:t>　　表 151： 电竞周边设备主要销售模式及销售渠道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电竞周边设备行业发展机遇及主要驱动因素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电竞周边设备行业发展面临的风险</w:t>
      </w:r>
      <w:r>
        <w:rPr>
          <w:rFonts w:hint="eastAsia"/>
        </w:rPr>
        <w:br/>
      </w:r>
      <w:r>
        <w:rPr>
          <w:rFonts w:hint="eastAsia"/>
        </w:rPr>
        <w:t>　　表 154： 电竞周边设备行业政策分析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电竞周边设备产品图片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全球不同产品类型电竞周边设备销售额2020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全球不同产品类型电竞周边设备市场份额2024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游戏鼠标产品图片</w:t>
      </w:r>
      <w:r>
        <w:rPr>
          <w:rFonts w:hint="eastAsia"/>
        </w:rPr>
        <w:br/>
      </w:r>
      <w:r>
        <w:rPr>
          <w:rFonts w:hint="eastAsia"/>
        </w:rPr>
        <w:t>　　图 5： 游戏键盘产品图片</w:t>
      </w:r>
      <w:r>
        <w:rPr>
          <w:rFonts w:hint="eastAsia"/>
        </w:rPr>
        <w:br/>
      </w:r>
      <w:r>
        <w:rPr>
          <w:rFonts w:hint="eastAsia"/>
        </w:rPr>
        <w:t>　　图 6： 耳机产品图片</w:t>
      </w:r>
      <w:r>
        <w:rPr>
          <w:rFonts w:hint="eastAsia"/>
        </w:rPr>
        <w:br/>
      </w:r>
      <w:r>
        <w:rPr>
          <w:rFonts w:hint="eastAsia"/>
        </w:rPr>
        <w:t>　　图 7： 控制器产品图片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全球不同应用电竞周边设备市场份额2024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博彩锦标赛</w:t>
      </w:r>
      <w:r>
        <w:rPr>
          <w:rFonts w:hint="eastAsia"/>
        </w:rPr>
        <w:br/>
      </w:r>
      <w:r>
        <w:rPr>
          <w:rFonts w:hint="eastAsia"/>
        </w:rPr>
        <w:t>　　图 12： 培训和训练营</w:t>
      </w:r>
      <w:r>
        <w:rPr>
          <w:rFonts w:hint="eastAsia"/>
        </w:rPr>
        <w:br/>
      </w:r>
      <w:r>
        <w:rPr>
          <w:rFonts w:hint="eastAsia"/>
        </w:rPr>
        <w:t>　　图 13： 个人休闲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全球电竞周边设备产能、产量、产能利用率及发展趋势（2020-2031）&amp;（千件）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全球电竞周边设备产量、需求量及发展趋势（2020-2031）&amp;（千件）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全球主要地区电竞周边设备产量（2020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全球主要地区电竞周边设备产量市场份额（2020-2031）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中国电竞周边设备产能、产量、产能利用率及发展趋势（2020-2031）&amp;（千件）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中国电竞周边设备产量、市场需求量及发展趋势（2020-2031）&amp;（千件）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全球电竞周边设备市场销售额及增长率：（2020-2031）&amp;（百万美元）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全球市场电竞周边设备市场规模：2020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全球市场电竞周边设备销量及增长率（2020-2031）&amp;（千件）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全球市场电竞周边设备价格趋势（2020-2031）&amp;（美元/件）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全球主要地区电竞周边设备销售收入（2020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全球主要地区电竞周边设备销售收入市场份额（2020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北美市场电竞周边设备销量及增长率（2020-2031）&amp;（千件）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北美市场电竞周边设备收入及增长率（2020-2031）&amp;（百万美元）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欧洲市场电竞周边设备销量及增长率（2020-2031）&amp;（千件）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欧洲市场电竞周边设备收入及增长率（2020-2031）&amp;（百万美元）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中国市场电竞周边设备销量及增长率（2020-2031）&amp;（千件）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中国市场电竞周边设备收入及增长率（2020-2031）&amp;（百万美元）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日本市场电竞周边设备销量及增长率（2020-2031）&amp;（千件）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日本市场电竞周边设备收入及增长率（2020-2031）&amp;（百万美元）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东南亚市场电竞周边设备销量及增长率（2020-2031）&amp;（千件）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东南亚市场电竞周边设备收入及增长率（2020-2031）&amp;（百万美元）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印度市场电竞周边设备销量及增长率（2020-2031）&amp;（千件）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印度市场电竞周边设备收入及增长率（2020-2031）&amp;（百万美元）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2024年全球市场主要厂商电竞周边设备销量市场份额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2024年全球市场主要厂商电竞周边设备收入市场份额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2024年中国市场主要厂商电竞周边设备销量市场份额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2024年中国市场主要厂商电竞周边设备收入市场份额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2024年全球前五大生产商电竞周边设备市场份额</w:t>
      </w:r>
      <w:r>
        <w:rPr>
          <w:rFonts w:hint="eastAsia"/>
        </w:rPr>
        <w:br/>
      </w:r>
      <w:r>
        <w:rPr>
          <w:rFonts w:hint="eastAsia"/>
        </w:rPr>
        <w:t>　　图 44： 2024年全球电竞周边设备第一梯队、第二梯队和第三梯队厂商及市场份额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全球不同产品类型电竞周边设备价格走势（2020-2031）&amp;（美元/件）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全球不同应用电竞周边设备价格走势（2020-2031）&amp;（美元/件）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电竞周边设备产业链</w:t>
      </w:r>
      <w:r>
        <w:rPr>
          <w:rFonts w:hint="eastAsia"/>
        </w:rPr>
        <w:br/>
      </w:r>
      <w:r>
        <w:rPr>
          <w:rFonts w:hint="eastAsia"/>
        </w:rPr>
        <w:t>　　图 48： 电竞周边设备中国企业SWOT分析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3136544e74b81" w:history="1">
        <w:r>
          <w:rPr>
            <w:rStyle w:val="Hyperlink"/>
          </w:rPr>
          <w:t>2025-2031年全球与中国电竞周边设备发展现状分析及市场前景预测报告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3136544e74b81" w:history="1">
        <w:r>
          <w:rPr>
            <w:rStyle w:val="Hyperlink"/>
          </w:rPr>
          <w:t>https://www.20087.com/0/85/DianJingZhouBianSheBeiShiChangXianZhuangHeQianJing.html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1fb88d5fe4218" w:history="1">
      <w:r>
        <w:rPr>
          <w:rStyle w:val="Hyperlink"/>
        </w:rPr>
        <w:t>2025-2031年全球与中国电竞周边设备发展现状分析及市场前景预测报告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anJingZhouBianSheBeiShiChangXianZhuangHeQianJing.html" TargetMode="External" Id="Rbe13136544e7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anJingZhouBianSheBeiShiChangXianZhuangHeQianJing.html" TargetMode="External" Id="R63d1fb88d5fe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2025-03-06T02:02:43Z</dcterms:created>
  <dcterms:modified xsi:type="dcterms:W3CDTF">2025-03-06T03:02:43Z</dcterms:modified>
  <dc:subject>2025-2031年全球与中国电竞周边设备发展现状分析及市场前景预测报告</dc:subject>
  <dc:title>2025-2031年全球与中国电竞周边设备发展现状分析及市场前景预测报告</dc:title>
  <cp:keywords>2025-2031年全球与中国电竞周边设备发展现状分析及市场前景预测报告</cp:keywords>
  <dc:description>2025-2031年全球与中国电竞周边设备发展现状分析及市场前景预测报告</dc:description>
</cp:coreProperties>
</file>