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cb289e5174a77" w:history="1">
              <w:r>
                <w:rPr>
                  <w:rStyle w:val="Hyperlink"/>
                </w:rPr>
                <w:t>2024-2030年中国相纸市场调查研究及发展前景趋势分析报告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cb289e5174a77" w:history="1">
              <w:r>
                <w:rPr>
                  <w:rStyle w:val="Hyperlink"/>
                </w:rPr>
                <w:t>2024-2030年中国相纸市场调查研究及发展前景趋势分析报告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cb289e5174a77" w:history="1">
                <w:r>
                  <w:rPr>
                    <w:rStyle w:val="Hyperlink"/>
                  </w:rPr>
                  <w:t>https://www.20087.com/2/15/XiangZhiWeiLaiFaZhanQuShi.html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是一种用于摄影和打印的重要材料，近年来随着数码摄影技术的发展和市场需求的变化，市场需求呈现出多样化趋势。目前，相纸不仅在打印质量和耐用性上实现了显著提升，还在环保性能和应用范围上进行了改进。随着消费者对高品质照片的需求增加，相纸的生产更加注重色彩还原度和防水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相纸的发展将更加注重技术创新和个性化服务。一方面，随着新型涂层技术和材料的应用，相纸将提供更加逼真的色彩表现和更长的保存期限，支持更多苛刻的展示条件。另一方面，随着个性化消费趋势的增强，相纸将更加注重提供定制化服务，如支持特殊尺寸和形状的打印，以满足不同消费者的具体需求。此外，随着可持续发展理念的深化，相纸将更加注重使用环保材料和生产过程的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cb289e5174a77" w:history="1">
        <w:r>
          <w:rPr>
            <w:rStyle w:val="Hyperlink"/>
          </w:rPr>
          <w:t>2024-2030年中国相纸市场调查研究及发展前景趋势分析报告</w:t>
        </w:r>
      </w:hyperlink>
      <w:r>
        <w:rPr>
          <w:rFonts w:hint="eastAsia"/>
        </w:rPr>
        <w:t>》基于权威机构及相纸相关协会等渠道的资料数据，全方位分析了相纸行业的现状、市场需求及市场规模。相纸报告详细探讨了产业链结构、价格趋势，并对相纸各细分市场进行了研究。同时，预测了相纸市场前景与发展趋势，剖析了品牌竞争状态、市场集中度，以及相纸重点企业的表现。此外，相纸报告还揭示了行业发展的潜在风险与机遇，为相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2019-2024年世界相纸产业发展形势分析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2019-2024年世界相纸产业发展分析</w:t>
      </w:r>
      <w:r>
        <w:rPr>
          <w:rFonts w:hint="eastAsia"/>
        </w:rPr>
        <w:br/>
      </w:r>
      <w:r>
        <w:rPr>
          <w:rFonts w:hint="eastAsia"/>
        </w:rPr>
        <w:t>　　　　一、世界相纸产业技术改进分析</w:t>
      </w:r>
      <w:r>
        <w:rPr>
          <w:rFonts w:hint="eastAsia"/>
        </w:rPr>
        <w:br/>
      </w:r>
      <w:r>
        <w:rPr>
          <w:rFonts w:hint="eastAsia"/>
        </w:rPr>
        <w:t>　　　　二、世界相纸价格分析</w:t>
      </w:r>
      <w:r>
        <w:rPr>
          <w:rFonts w:hint="eastAsia"/>
        </w:rPr>
        <w:br/>
      </w:r>
      <w:r>
        <w:rPr>
          <w:rFonts w:hint="eastAsia"/>
        </w:rPr>
        <w:t>　　　　三、世界相纸市场需求状况分析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2019-2024年世界主要国家相纸产业发展动态分析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2024-2030年世界相纸产业发展趋势分析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2019-2024年中国相纸产业发展环境分析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2019-2024年中国相纸产业政策发展环境分析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2019-2024年中国相纸产业社会环境发展分析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2019-2024年中国相纸产业营运状况分析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2019-2024年中国相纸产业发展现状分析</w:t>
      </w:r>
      <w:r>
        <w:rPr>
          <w:rFonts w:hint="eastAsia"/>
        </w:rPr>
        <w:br/>
      </w:r>
      <w:r>
        <w:rPr>
          <w:rFonts w:hint="eastAsia"/>
        </w:rPr>
        <w:t>　　　　一、外国品牌主导中国相纸产业</w:t>
      </w:r>
      <w:r>
        <w:rPr>
          <w:rFonts w:hint="eastAsia"/>
        </w:rPr>
        <w:br/>
      </w:r>
      <w:r>
        <w:rPr>
          <w:rFonts w:hint="eastAsia"/>
        </w:rPr>
        <w:t>　　　　二、中国彩色相纸技术不及国外分析</w:t>
      </w:r>
      <w:r>
        <w:rPr>
          <w:rFonts w:hint="eastAsia"/>
        </w:rPr>
        <w:br/>
      </w:r>
      <w:r>
        <w:rPr>
          <w:rFonts w:hint="eastAsia"/>
        </w:rPr>
        <w:t>　　　　三、中国相纸产业垄断特点分析</w:t>
      </w:r>
      <w:r>
        <w:rPr>
          <w:rFonts w:hint="eastAsia"/>
        </w:rPr>
        <w:br/>
      </w:r>
      <w:r>
        <w:rPr>
          <w:rFonts w:hint="eastAsia"/>
        </w:rPr>
        <w:t>　　第二节 2019-2024年中国相纸生产工艺及技术发展分析</w:t>
      </w:r>
      <w:r>
        <w:rPr>
          <w:rFonts w:hint="eastAsia"/>
        </w:rPr>
        <w:br/>
      </w:r>
      <w:r>
        <w:rPr>
          <w:rFonts w:hint="eastAsia"/>
        </w:rPr>
        <w:t>　　　　一、彩色相纸加工贸易单耗标准</w:t>
      </w:r>
      <w:r>
        <w:rPr>
          <w:rFonts w:hint="eastAsia"/>
        </w:rPr>
        <w:br/>
      </w:r>
      <w:r>
        <w:rPr>
          <w:rFonts w:hint="eastAsia"/>
        </w:rPr>
        <w:t>　　　　二、主要生产工艺分析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第三节 2019-2024年中国相纸产业发展存在的问题分析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2019-2024年中国相纸市场运行格局分析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2019-2024年中国相纸市场发展状况分析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一、中国相纸需求与消费分析</w:t>
      </w:r>
      <w:r>
        <w:rPr>
          <w:rFonts w:hint="eastAsia"/>
        </w:rPr>
        <w:br/>
      </w:r>
      <w:r>
        <w:rPr>
          <w:rFonts w:hint="eastAsia"/>
        </w:rPr>
        <w:t>　　　　二、中国相纸原材料和相纸价格情况分析</w:t>
      </w:r>
      <w:r>
        <w:rPr>
          <w:rFonts w:hint="eastAsia"/>
        </w:rPr>
        <w:br/>
      </w:r>
      <w:r>
        <w:rPr>
          <w:rFonts w:hint="eastAsia"/>
        </w:rPr>
        <w:t>　　　　三、乐凯双面相纸获市场青睐</w:t>
      </w:r>
      <w:r>
        <w:rPr>
          <w:rFonts w:hint="eastAsia"/>
        </w:rPr>
        <w:br/>
      </w:r>
      <w:r>
        <w:rPr>
          <w:rFonts w:hint="eastAsia"/>
        </w:rPr>
        <w:t>　　第二节 2019-2024年中国相纸消费者冲印消费行为分析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四、冲印相纸品牌选择</w:t>
      </w:r>
      <w:r>
        <w:rPr>
          <w:rFonts w:hint="eastAsia"/>
        </w:rPr>
        <w:br/>
      </w:r>
      <w:r>
        <w:rPr>
          <w:rFonts w:hint="eastAsia"/>
        </w:rPr>
        <w:t>　　　　五、冲印量分析</w:t>
      </w:r>
      <w:r>
        <w:rPr>
          <w:rFonts w:hint="eastAsia"/>
        </w:rPr>
        <w:br/>
      </w:r>
      <w:r>
        <w:rPr>
          <w:rFonts w:hint="eastAsia"/>
        </w:rPr>
        <w:t>　　第三节 2019-2024年中国相纸市场运行特点分析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2019-2024年中国相纸细分产品市场需求状况分析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黑白相纸</w:t>
      </w:r>
      <w:r>
        <w:rPr>
          <w:rFonts w:hint="eastAsia"/>
        </w:rPr>
        <w:br/>
      </w:r>
      <w:r>
        <w:rPr>
          <w:rFonts w:hint="eastAsia"/>
        </w:rPr>
        <w:t>　　　　一、产品发展特点分析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二、产品市场运行态势分析</w:t>
      </w:r>
      <w:r>
        <w:rPr>
          <w:rFonts w:hint="eastAsia"/>
        </w:rPr>
        <w:br/>
      </w:r>
      <w:r>
        <w:rPr>
          <w:rFonts w:hint="eastAsia"/>
        </w:rPr>
        <w:t>　　第二节 彩色相纸</w:t>
      </w:r>
      <w:r>
        <w:rPr>
          <w:rFonts w:hint="eastAsia"/>
        </w:rPr>
        <w:br/>
      </w:r>
      <w:r>
        <w:rPr>
          <w:rFonts w:hint="eastAsia"/>
        </w:rPr>
        <w:t>　　　　一、产品发展特点分析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二、产品市场运行态势分析</w:t>
      </w:r>
      <w:r>
        <w:rPr>
          <w:rFonts w:hint="eastAsia"/>
        </w:rPr>
        <w:br/>
      </w:r>
      <w:r>
        <w:rPr>
          <w:rFonts w:hint="eastAsia"/>
        </w:rPr>
        <w:t>　　第三节 数码相纸</w:t>
      </w:r>
      <w:r>
        <w:rPr>
          <w:rFonts w:hint="eastAsia"/>
        </w:rPr>
        <w:br/>
      </w:r>
      <w:r>
        <w:rPr>
          <w:rFonts w:hint="eastAsia"/>
        </w:rPr>
        <w:t>　　　　一、产品发展特点分析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一、2024年中国相纸制造行业全部企业数据分析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2019-2024年中国相纸制造行业不同规模企业数据分析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一、2024年中国相纸制造行业不同规模企业数据分析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2019-2024年中国相纸制造行业不同所有制企业数据分析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一、2024年中国相纸制造行业不同所有制企业数据分析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2019-2024年中国相纸产业竞争现状分析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2019-2024年中国相纸产业集中度分析</w:t>
      </w:r>
      <w:r>
        <w:rPr>
          <w:rFonts w:hint="eastAsia"/>
        </w:rPr>
        <w:br/>
      </w:r>
      <w:r>
        <w:rPr>
          <w:rFonts w:hint="eastAsia"/>
        </w:rPr>
        <w:t>　　　　一、相纸市场集中度分析</w:t>
      </w:r>
      <w:r>
        <w:rPr>
          <w:rFonts w:hint="eastAsia"/>
        </w:rPr>
        <w:br/>
      </w:r>
      <w:r>
        <w:rPr>
          <w:rFonts w:hint="eastAsia"/>
        </w:rPr>
        <w:t>　　　　二、相纸区域集中度分析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2019-2024年中国相纸企业提升竞争力策略分析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广西巨星科技有限公司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惠州艺都文化用品有限公司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石家庄太行科工有限公司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南京宇森数码相纸有限公司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河南耀威科技有限公司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汕头市新协特种纸科技有限公司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江苏亚龙数码科技有限公司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2019-2024年中国造纸业运行简况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五、2019-2024年中国造纸业经济运行分析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2019-2024年中国造纸业品牌发展综述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2019-2024年中国旅游业发展概况分析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2019-2024年中国旅游业运行总况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2019-2024年中国旅游资源开发中的经济学分析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第三节 2019-2024年中国旅游业面临的挑战分析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第四节 2019-2024年中国旅游业发展策略分析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一、中国旅游企业整合营销策略</w:t>
      </w:r>
      <w:r>
        <w:rPr>
          <w:rFonts w:hint="eastAsia"/>
        </w:rPr>
        <w:br/>
      </w:r>
      <w:r>
        <w:rPr>
          <w:rFonts w:hint="eastAsia"/>
        </w:rPr>
        <w:t>　　　　二、中国旅游业应对金融危机的策略解析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2024-2030年中国相纸产业发展趋势预测分析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2024-2030年中国相纸行业发展趋势分析</w:t>
      </w:r>
      <w:r>
        <w:rPr>
          <w:rFonts w:hint="eastAsia"/>
        </w:rPr>
        <w:br/>
      </w:r>
      <w:r>
        <w:rPr>
          <w:rFonts w:hint="eastAsia"/>
        </w:rPr>
        <w:t>　　　　一、信息化学品制造业预测分析</w:t>
      </w:r>
      <w:r>
        <w:rPr>
          <w:rFonts w:hint="eastAsia"/>
        </w:rPr>
        <w:br/>
      </w:r>
      <w:r>
        <w:rPr>
          <w:rFonts w:hint="eastAsia"/>
        </w:rPr>
        <w:t>　　　　二、相纸市场竞争格局预测分析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三、相纸技术发展方向分析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2024-2030年中国相纸市场发展预测分析</w:t>
      </w:r>
      <w:r>
        <w:rPr>
          <w:rFonts w:hint="eastAsia"/>
        </w:rPr>
        <w:br/>
      </w:r>
      <w:r>
        <w:rPr>
          <w:rFonts w:hint="eastAsia"/>
        </w:rPr>
        <w:t>　　　　一、相纸供给预测分析</w:t>
      </w:r>
      <w:r>
        <w:rPr>
          <w:rFonts w:hint="eastAsia"/>
        </w:rPr>
        <w:br/>
      </w:r>
      <w:r>
        <w:rPr>
          <w:rFonts w:hint="eastAsia"/>
        </w:rPr>
        <w:t>　　　　二、相纸需求预测分析</w:t>
      </w:r>
      <w:r>
        <w:rPr>
          <w:rFonts w:hint="eastAsia"/>
        </w:rPr>
        <w:br/>
      </w:r>
      <w:r>
        <w:rPr>
          <w:rFonts w:hint="eastAsia"/>
        </w:rPr>
        <w:t>　　　　三、相纸进出口预测分析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2024-2030年中国相纸市场盈利预测分析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2024-2030年中国相纸行业投资机会与风险分析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2024-2030年中国相纸行业投资环境分析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2024-2030年中国相纸行业投资机会分析</w:t>
      </w:r>
      <w:r>
        <w:rPr>
          <w:rFonts w:hint="eastAsia"/>
        </w:rPr>
        <w:br/>
      </w:r>
      <w:r>
        <w:rPr>
          <w:rFonts w:hint="eastAsia"/>
        </w:rPr>
        <w:t>　　　　一、相纸投资潜力分析</w:t>
      </w:r>
      <w:r>
        <w:rPr>
          <w:rFonts w:hint="eastAsia"/>
        </w:rPr>
        <w:br/>
      </w:r>
      <w:r>
        <w:rPr>
          <w:rFonts w:hint="eastAsia"/>
        </w:rPr>
        <w:t>　　　　二、相纸投资吸引力分析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中国乐凯胶片集团公司负债情况图</w:t>
      </w:r>
      <w:r>
        <w:rPr>
          <w:rFonts w:hint="eastAsia"/>
        </w:rPr>
        <w:br/>
      </w:r>
      <w:r>
        <w:rPr>
          <w:rFonts w:hint="eastAsia"/>
        </w:rPr>
        <w:t>　　图表 中国乐凯胶片集团公司负债指标走势图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广西巨星科技有限公司负债指标走势图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惠州艺都文化用品有限公司负债情况图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石家庄太行科工有限公司成长能力指标走势图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南京宇森数码相纸有限公司负债情况图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南京宇森数码相纸有限公司成长能力指标走势图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河南耀威科技有限公司负债指标走势图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河南耀威科技有限公司成长能力指标走势图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汕头市新协特种纸科技有限公司成长能力指标走势图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江苏亚龙数码科技有限公司成长能力指标走势图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2024-2030年中国相纸供给预测分析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2024-2030年中国相纸需求预测分析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2024-2030年中国相纸进出口预测分析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cb289e5174a77" w:history="1">
        <w:r>
          <w:rPr>
            <w:rStyle w:val="Hyperlink"/>
          </w:rPr>
          <w:t>2024-2030年中国相纸市场调查研究及发展前景趋势分析报告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cb289e5174a77" w:history="1">
        <w:r>
          <w:rPr>
            <w:rStyle w:val="Hyperlink"/>
          </w:rPr>
          <w:t>https://www.20087.com/2/15/XiangZhiWeiLaiFaZhanQuShi.html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ce03d7a6b45f2" w:history="1">
      <w:r>
        <w:rPr>
          <w:rStyle w:val="Hyperlink"/>
        </w:rPr>
        <w:t>2024-2030年中国相纸市场调查研究及发展前景趋势分析报告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ngZhiWeiLaiFaZhanQuShi.html" TargetMode="External" Id="R7c5cb289e517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ngZhiWeiLaiFaZhanQuShi.html" TargetMode="External" Id="R6f1ce03d7a6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2024-05-19T01:01:00Z</dcterms:created>
  <dcterms:modified xsi:type="dcterms:W3CDTF">2024-05-19T02:01:00Z</dcterms:modified>
  <dc:subject>2024-2030年中国相纸市场调查研究及发展前景趋势分析报告</dc:subject>
  <dc:title>2024-2030年中国相纸市场调查研究及发展前景趋势分析报告</dc:title>
  <cp:keywords>2024-2030年中国相纸市场调查研究及发展前景趋势分析报告</cp:keywords>
  <dc:description>2024-2030年中国相纸市场调查研究及发展前景趋势分析报告</dc:description>
</cp:coreProperties>
</file>