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ff204d2524d79" w:history="1">
              <w:r>
                <w:rPr>
                  <w:rStyle w:val="Hyperlink"/>
                </w:rPr>
                <w:t>2026-2032年中国塑料法兰行业现状调研与市场前景分析报告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ff204d2524d79" w:history="1">
              <w:r>
                <w:rPr>
                  <w:rStyle w:val="Hyperlink"/>
                </w:rPr>
                <w:t>2026-2032年中国塑料法兰行业现状调研与市场前景分析报告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ff204d2524d79" w:history="1">
                <w:r>
                  <w:rPr>
                    <w:rStyle w:val="Hyperlink"/>
                  </w:rPr>
                  <w:t>https://www.20087.com/3/55/SuLiaoFaLanDeQianJingQuShi.html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法兰是管道系统中的关键连接部件，已广泛应用于化工、水处理、食品医药及半导体超纯水输送等领域。主流材质包括聚丙烯（PP）、聚偏氟乙烯（PVDF）、聚四氟乙烯（PTFE）等，具备优异的耐腐蚀性、电绝缘性及轻量化特性，适用于强酸碱、高洁净或低温工况。行业普遍采用模压、注塑或机加工工艺，兼顾尺寸精度与密封可靠性，并逐步引入ISO/DIN标准接口以提升互换性。然而，在高温高压或长期紫外线暴露环境下，塑料法兰易发生蠕变、老化或应力开裂，限制其在极端工况下的应用范围；此外，金属法兰在强度认知上的惯性思维仍影响部分工程选型偏好。</w:t>
      </w:r>
      <w:r>
        <w:rPr>
          <w:rFonts w:hint="eastAsia"/>
        </w:rPr>
        <w:br/>
      </w:r>
      <w:r>
        <w:rPr>
          <w:rFonts w:hint="eastAsia"/>
        </w:rPr>
        <w:t>　　未来，塑料法兰将向高性能复合化、智能监测与循环经济方向演进。市场调研网指出，纳米填料增强（如碳纤维、石墨烯）可显著提升机械强度与热稳定性，拓展至能源与海洋工程等新场景；嵌入式应变传感器或RFID芯片将实现连接状态实时监控，预防泄漏风险。在绿色制造驱动下，生物基工程塑料与可回收设计将纳入材料开发考量，支持闭环再生利用。同时，数字孪生技术有望用于法兰服役寿命预测，优化维护周期。随着非金属管道系统在氢能、锂电等新兴产业链加速部署，塑料法兰将从辅助连接件升级为高可靠性流体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4ff204d2524d79" w:history="1">
        <w:r>
          <w:rPr>
            <w:rStyle w:val="Hyperlink"/>
          </w:rPr>
          <w:t>2026-2032年中国塑料法兰行业现状调研与市场前景分析报告</w:t>
        </w:r>
      </w:hyperlink>
      <w:r>
        <w:rPr>
          <w:rFonts w:hint="eastAsia"/>
        </w:rPr>
        <w:t>》，2025年塑料法兰行业市场规模达 亿元，预计2032年市场规模将达 亿元，期间年均复合增长率（CAGR）达 %。报告依托详实数据与一手调研资料，系统分析了塑料法兰行业的产业链结构、市场规模、需求特征及价格体系，客观呈现了塑料法兰行业发展现状，科学预测了塑料法兰市场前景与未来趋势，重点剖析了重点企业的竞争格局、市场集中度及品牌影响力。同时，通过对塑料法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塑料法兰行业概述</w:t>
      </w:r>
      <w:r>
        <w:rPr>
          <w:rFonts w:hint="eastAsia"/>
        </w:rPr>
        <w:br/>
      </w:r>
      <w:r>
        <w:rPr>
          <w:rFonts w:hint="eastAsia"/>
        </w:rPr>
        <w:t>　　第一节 塑料法兰定义与分类</w:t>
      </w:r>
      <w:r>
        <w:rPr>
          <w:rFonts w:hint="eastAsia"/>
        </w:rPr>
        <w:br/>
      </w:r>
      <w:r>
        <w:rPr>
          <w:rFonts w:hint="eastAsia"/>
        </w:rPr>
        <w:t>　　第二节 塑料法兰应用领域</w:t>
      </w:r>
      <w:r>
        <w:rPr>
          <w:rFonts w:hint="eastAsia"/>
        </w:rPr>
        <w:br/>
      </w:r>
      <w:r>
        <w:rPr>
          <w:rFonts w:hint="eastAsia"/>
        </w:rPr>
        <w:t>　　第三节 塑料法兰行业经济指标分析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全球塑料法兰市场发展综述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一、国内塑料法兰产能及利用情况</w:t>
      </w:r>
      <w:r>
        <w:rPr>
          <w:rFonts w:hint="eastAsia"/>
        </w:rPr>
        <w:br/>
      </w:r>
      <w:r>
        <w:rPr>
          <w:rFonts w:hint="eastAsia"/>
        </w:rPr>
        <w:t>　　　　二、塑料法兰产能扩张与投资动态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三、2026-2032年塑料法兰产量预测</w:t>
      </w:r>
      <w:r>
        <w:rPr>
          <w:rFonts w:hint="eastAsia"/>
        </w:rPr>
        <w:br/>
      </w:r>
      <w:r>
        <w:rPr>
          <w:rFonts w:hint="eastAsia"/>
        </w:rPr>
        <w:t>　　第三节 2026-2032年塑料法兰市场需求与销售分析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一、2025-2026年塑料法兰行业需求现状</w:t>
      </w:r>
      <w:r>
        <w:rPr>
          <w:rFonts w:hint="eastAsia"/>
        </w:rPr>
        <w:br/>
      </w:r>
      <w:r>
        <w:rPr>
          <w:rFonts w:hint="eastAsia"/>
        </w:rPr>
        <w:t>　　　　二、塑料法兰客户群体与需求特点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塑料法兰行业进口情况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塑料法兰行业出口情况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2020-2025年中国塑料法兰行业规模情况</w:t>
      </w:r>
      <w:r>
        <w:rPr>
          <w:rFonts w:hint="eastAsia"/>
        </w:rPr>
        <w:br/>
      </w:r>
      <w:r>
        <w:rPr>
          <w:rFonts w:hint="eastAsia"/>
        </w:rPr>
        <w:t>　　　　一、塑料法兰行业企业数量规模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一、塑料法兰行业盈利能力</w:t>
      </w:r>
      <w:r>
        <w:rPr>
          <w:rFonts w:hint="eastAsia"/>
        </w:rPr>
        <w:br/>
      </w:r>
      <w:r>
        <w:rPr>
          <w:rFonts w:hint="eastAsia"/>
        </w:rPr>
        <w:t>　　　　二、塑料法兰行业偿债能力</w:t>
      </w:r>
      <w:r>
        <w:rPr>
          <w:rFonts w:hint="eastAsia"/>
        </w:rPr>
        <w:br/>
      </w:r>
      <w:r>
        <w:rPr>
          <w:rFonts w:hint="eastAsia"/>
        </w:rPr>
        <w:t>　　　　三、塑料法兰行业营运能力</w:t>
      </w:r>
      <w:r>
        <w:rPr>
          <w:rFonts w:hint="eastAsia"/>
        </w:rPr>
        <w:br/>
      </w:r>
      <w:r>
        <w:rPr>
          <w:rFonts w:hint="eastAsia"/>
        </w:rPr>
        <w:t>　　　　四、塑料法兰行业发展能力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中国塑料法兰行业竞争格局分析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中国塑料法兰行业风险与对策</w:t>
      </w:r>
      <w:r>
        <w:rPr>
          <w:rFonts w:hint="eastAsia"/>
        </w:rPr>
        <w:br/>
      </w:r>
      <w:r>
        <w:rPr>
          <w:rFonts w:hint="eastAsia"/>
        </w:rPr>
        <w:t>　　第一节 塑料法兰行业SWOT分析</w:t>
      </w:r>
      <w:r>
        <w:rPr>
          <w:rFonts w:hint="eastAsia"/>
        </w:rPr>
        <w:br/>
      </w:r>
      <w:r>
        <w:rPr>
          <w:rFonts w:hint="eastAsia"/>
        </w:rPr>
        <w:t>　　　　一、塑料法兰行业优势</w:t>
      </w:r>
      <w:r>
        <w:rPr>
          <w:rFonts w:hint="eastAsia"/>
        </w:rPr>
        <w:br/>
      </w:r>
      <w:r>
        <w:rPr>
          <w:rFonts w:hint="eastAsia"/>
        </w:rPr>
        <w:t>　　　　二、塑料法兰行业劣势</w:t>
      </w:r>
      <w:r>
        <w:rPr>
          <w:rFonts w:hint="eastAsia"/>
        </w:rPr>
        <w:br/>
      </w:r>
      <w:r>
        <w:rPr>
          <w:rFonts w:hint="eastAsia"/>
        </w:rPr>
        <w:t>　　　　三、塑料法兰市场机会</w:t>
      </w:r>
      <w:r>
        <w:rPr>
          <w:rFonts w:hint="eastAsia"/>
        </w:rPr>
        <w:br/>
      </w:r>
      <w:r>
        <w:rPr>
          <w:rFonts w:hint="eastAsia"/>
        </w:rPr>
        <w:t>　　　　四、塑料法兰市场威胁</w:t>
      </w:r>
      <w:r>
        <w:rPr>
          <w:rFonts w:hint="eastAsia"/>
        </w:rPr>
        <w:br/>
      </w:r>
      <w:r>
        <w:rPr>
          <w:rFonts w:hint="eastAsia"/>
        </w:rPr>
        <w:t>　　第二节 塑料法兰行业风险及对策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中:智林:－塑料法兰行业发展建议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塑料法兰行业历程</w:t>
      </w:r>
      <w:r>
        <w:rPr>
          <w:rFonts w:hint="eastAsia"/>
        </w:rPr>
        <w:br/>
      </w:r>
      <w:r>
        <w:rPr>
          <w:rFonts w:hint="eastAsia"/>
        </w:rPr>
        <w:t>　　图表 塑料法兰行业生命周期</w:t>
      </w:r>
      <w:r>
        <w:rPr>
          <w:rFonts w:hint="eastAsia"/>
        </w:rPr>
        <w:br/>
      </w:r>
      <w:r>
        <w:rPr>
          <w:rFonts w:hint="eastAsia"/>
        </w:rPr>
        <w:t>　　图表 塑料法兰行业产业链分析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塑料法兰企业信息</w:t>
      </w:r>
      <w:r>
        <w:rPr>
          <w:rFonts w:hint="eastAsia"/>
        </w:rPr>
        <w:br/>
      </w:r>
      <w:r>
        <w:rPr>
          <w:rFonts w:hint="eastAsia"/>
        </w:rPr>
        <w:t>　　图表 塑料法兰企业经营情况分析</w:t>
      </w:r>
      <w:r>
        <w:rPr>
          <w:rFonts w:hint="eastAsia"/>
        </w:rPr>
        <w:br/>
      </w:r>
      <w:r>
        <w:rPr>
          <w:rFonts w:hint="eastAsia"/>
        </w:rPr>
        <w:t>　　图表 塑料法兰重点企业（三）主要经济指标情况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2026-2032年中国塑料法兰市场需求量预测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2026-2032年中国塑料法兰行业市场容量预测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2026-2032年中国塑料法兰行业市场规模预测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2026-2032年中国塑料法兰市场前景分析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ff204d2524d79" w:history="1">
        <w:r>
          <w:rPr>
            <w:rStyle w:val="Hyperlink"/>
          </w:rPr>
          <w:t>2026-2032年中国塑料法兰行业现状调研与市场前景分析报告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ff204d2524d79" w:history="1">
        <w:r>
          <w:rPr>
            <w:rStyle w:val="Hyperlink"/>
          </w:rPr>
          <w:t>https://www.20087.com/3/55/SuLiaoFaLanDeQianJingQuShi.html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热点：flange中文是什么意思、塑料法兰接头、法兰材质有哪些、塑料法兰尺寸对照表、法兰的俗称叫什么、塑料法兰盖、法兰是干什么用的、塑料法兰管接头图片、flange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6780077e94de3" w:history="1">
      <w:r>
        <w:rPr>
          <w:rStyle w:val="Hyperlink"/>
        </w:rPr>
        <w:t>2026-2032年中国塑料法兰行业现状调研与市场前景分析报告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uLiaoFaLanDeQianJingQuShi.html" TargetMode="External" Id="R544ff204d25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uLiaoFaLanDeQianJingQuShi.html" TargetMode="External" Id="R53b6780077e9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2026-03-21T02:32:06Z</dcterms:created>
  <dcterms:modified xsi:type="dcterms:W3CDTF">2026-03-21T03:32:06Z</dcterms:modified>
  <dc:subject>2026-2032年中国塑料法兰行业现状调研与市场前景分析报告</dc:subject>
  <dc:title>2026-2032年中国塑料法兰行业现状调研与市场前景分析报告</dc:title>
  <cp:keywords>2026-2032年中国塑料法兰行业现状调研与市场前景分析报告</cp:keywords>
  <dc:description>2026-2032年中国塑料法兰行业现状调研与市场前景分析报告</dc:description>
</cp:coreProperties>
</file>