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9768c3f9d4c4b" w:history="1">
              <w:r>
                <w:rPr>
                  <w:rStyle w:val="Hyperlink"/>
                </w:rPr>
                <w:t>2026-2032年中国应急物资柜行业市场调研与前景趋势报告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9768c3f9d4c4b" w:history="1">
              <w:r>
                <w:rPr>
                  <w:rStyle w:val="Hyperlink"/>
                </w:rPr>
                <w:t>2026-2032年中国应急物资柜行业市场调研与前景趋势报告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9768c3f9d4c4b" w:history="1">
                <w:r>
                  <w:rPr>
                    <w:rStyle w:val="Hyperlink"/>
                  </w:rPr>
                  <w:t>https://www.20087.com/5/95/YingJiWuZiJuFaZhanXianZhuangQianJing.html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资柜是公共安全体系与智慧后勤管理的神经末梢，目前正从传统的被动式存储向主动式智能监测与数据化调度跨越。在政府应急管理部门、医疗机构及大型企业，传统铁皮柜因缺乏状态感知能力，常导致物资过期、丢失或调拨滞后。新一代智能应急物资柜集成了重力感应、射频识别及视觉识别技术，实现了对帐篷、急救包、无人机等关键物资的毫秒级精准感知与全生命周期追溯。系统能够自动记录领用归还行为，实时计算库存动态，并通过物联网模块将数据上传至云端管理平台。这种“无感化”的操作体验不仅大幅降低了人工盘点成本，更通过效期预警与自动补货机制，确保了应急响应的时效性与可靠性。</w:t>
      </w:r>
      <w:r>
        <w:rPr>
          <w:rFonts w:hint="eastAsia"/>
        </w:rPr>
        <w:br/>
      </w:r>
      <w:r>
        <w:rPr>
          <w:rFonts w:hint="eastAsia"/>
        </w:rPr>
        <w:t>　　未来，应急物资柜将向边缘计算赋能与跨部门协同网络方向演进。市场调研网指出，随着5G与边缘计算技术的普及，柜体将具备本地化数据处理能力，在断网或极端灾害环境下仍能维持核心管理功能，并自动组网形成区域性的物资互助网络。人工智能算法的引入，将赋予系统预测性分析能力，通过结合气象数据、历史灾情与人口密度，智能预判物资消耗趋势并生成优化调度方案。在结构设计上，具备自供电、自修复及抗冲击特性的特种柜体将适应野外恶劣环境。此外，针对生物安全与核辐射等特殊场景，集成环境消杀与屏蔽防护功能的专用应急柜将成为研发重点，构建起覆盖“平战结合”全场景的立体化应急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9768c3f9d4c4b" w:history="1">
        <w:r>
          <w:rPr>
            <w:rStyle w:val="Hyperlink"/>
          </w:rPr>
          <w:t>2026-2032年中国应急物资柜行业市场调研与前景趋势报告</w:t>
        </w:r>
      </w:hyperlink>
      <w:r>
        <w:rPr>
          <w:rFonts w:hint="eastAsia"/>
        </w:rPr>
        <w:t>》基于国家统计局及相关行业协会的详实数据，结合国内外应急物资柜行业研究资料及深入市场调研，系统分析了应急物资柜行业的市场规模、市场需求及产业链现状。报告重点探讨了应急物资柜行业整体运行情况及细分领域特点，科学预测了应急物资柜市场前景与发展趋势，揭示了应急物资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9768c3f9d4c4b" w:history="1">
        <w:r>
          <w:rPr>
            <w:rStyle w:val="Hyperlink"/>
          </w:rPr>
          <w:t>2026-2032年中国应急物资柜行业市场调研与前景趋势报告</w:t>
        </w:r>
      </w:hyperlink>
      <w:r>
        <w:rPr>
          <w:rFonts w:hint="eastAsia"/>
        </w:rPr>
        <w:t>》，2025年应急物资柜行业市场规模达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应急物资柜行业概述</w:t>
      </w:r>
      <w:r>
        <w:rPr>
          <w:rFonts w:hint="eastAsia"/>
        </w:rPr>
        <w:br/>
      </w:r>
      <w:r>
        <w:rPr>
          <w:rFonts w:hint="eastAsia"/>
        </w:rPr>
        <w:t>　　第一节 应急物资柜定义与分类</w:t>
      </w:r>
      <w:r>
        <w:rPr>
          <w:rFonts w:hint="eastAsia"/>
        </w:rPr>
        <w:br/>
      </w:r>
      <w:r>
        <w:rPr>
          <w:rFonts w:hint="eastAsia"/>
        </w:rPr>
        <w:t>　　第二节 应急物资柜应用领域</w:t>
      </w:r>
      <w:r>
        <w:rPr>
          <w:rFonts w:hint="eastAsia"/>
        </w:rPr>
        <w:br/>
      </w:r>
      <w:r>
        <w:rPr>
          <w:rFonts w:hint="eastAsia"/>
        </w:rPr>
        <w:t>　　第三节 应急物资柜行业经济指标分析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应急物资柜产业链及经营模式分析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三、应急物资柜销售模式及销售渠道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全球应急物资柜市场发展综述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2020-2025年全球应急物资柜市场规模与趋势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主要国家与地区应急物资柜市场分析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2026-2032年全球应急物资柜行业发展趋势与前景预测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中国应急物资柜行业市场分析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2025-2026年应急物资柜产能与投资动态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一、国内应急物资柜产能及利用情况</w:t>
      </w:r>
      <w:r>
        <w:rPr>
          <w:rFonts w:hint="eastAsia"/>
        </w:rPr>
        <w:br/>
      </w:r>
      <w:r>
        <w:rPr>
          <w:rFonts w:hint="eastAsia"/>
        </w:rPr>
        <w:t>　　　　二、应急物资柜产能扩张与投资动态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2026-2032年应急物资柜行业产量统计与趋势预测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一、2020-2025年应急物资柜行业产量数据统计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1、2020-2025年应急物资柜产量及增长趋势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2、2020-2025年应急物资柜细分产品产量及份额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二、影响应急物资柜产量的关键因素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三、2026-2032年应急物资柜产量预测</w:t>
      </w:r>
      <w:r>
        <w:rPr>
          <w:rFonts w:hint="eastAsia"/>
        </w:rPr>
        <w:br/>
      </w:r>
      <w:r>
        <w:rPr>
          <w:rFonts w:hint="eastAsia"/>
        </w:rPr>
        <w:t>　　第三节 2026-2032年应急物资柜市场需求与销售分析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一、2025-2026年应急物资柜行业需求现状</w:t>
      </w:r>
      <w:r>
        <w:rPr>
          <w:rFonts w:hint="eastAsia"/>
        </w:rPr>
        <w:br/>
      </w:r>
      <w:r>
        <w:rPr>
          <w:rFonts w:hint="eastAsia"/>
        </w:rPr>
        <w:t>　　　　二、应急物资柜客户群体与需求特点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三、2020-2025年应急物资柜行业销售规模分析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四、2026-2032年应急物资柜市场增长潜力与规模预测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中国应急物资柜细分市场与下游应用领域分析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应急物资柜细分市场分析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一、2025-2026年应急物资柜主要细分产品市场现状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应急物资柜下游应用与客户群体分析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一、2025-2026年应急物资柜各应用领域市场现状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2025-2026年应急物资柜行业技术发展现状及趋势分析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应急物资柜行业技术发展现状分析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国内外应急物资柜行业技术差异与原因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应急物资柜行业技术发展方向、趋势预测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提升应急物资柜行业技术能力策略建议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应急物资柜价格机制与竞争策略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一、2020-2025年应急物资柜市场价格走势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应急物资柜定价策略与方法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2026-2032年应急物资柜价格竞争态势与趋势预测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中国应急物资柜行业重点区域市场研究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2025-2026年重点区域应急物资柜市场发展概况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二、2020-2025年应急物资柜市场需求规模情况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三、2026-2032年应急物资柜行业发展潜力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2020-2025年中国应急物资柜行业进出口情况分析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应急物资柜行业进口情况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一、2020-2025年应急物资柜进口规模及增长情况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二、应急物资柜主要进口来源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应急物资柜行业出口情况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一、2020-2025年应急物资柜出口规模及增长情况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二、应急物资柜主要出口目的地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2020-2025年中国应急物资柜行业总体发展与财务状况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2020-2025年中国应急物资柜行业规模情况</w:t>
      </w:r>
      <w:r>
        <w:rPr>
          <w:rFonts w:hint="eastAsia"/>
        </w:rPr>
        <w:br/>
      </w:r>
      <w:r>
        <w:rPr>
          <w:rFonts w:hint="eastAsia"/>
        </w:rPr>
        <w:t>　　　　一、应急物资柜行业企业数量规模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二、应急物资柜行业从业人员规模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三、应急物资柜行业市场敏感性分析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2020-2025年中国应急物资柜行业财务能力分析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一、应急物资柜行业盈利能力</w:t>
      </w:r>
      <w:r>
        <w:rPr>
          <w:rFonts w:hint="eastAsia"/>
        </w:rPr>
        <w:br/>
      </w:r>
      <w:r>
        <w:rPr>
          <w:rFonts w:hint="eastAsia"/>
        </w:rPr>
        <w:t>　　　　二、应急物资柜行业偿债能力</w:t>
      </w:r>
      <w:r>
        <w:rPr>
          <w:rFonts w:hint="eastAsia"/>
        </w:rPr>
        <w:br/>
      </w:r>
      <w:r>
        <w:rPr>
          <w:rFonts w:hint="eastAsia"/>
        </w:rPr>
        <w:t>　　　　三、应急物资柜行业营运能力</w:t>
      </w:r>
      <w:r>
        <w:rPr>
          <w:rFonts w:hint="eastAsia"/>
        </w:rPr>
        <w:br/>
      </w:r>
      <w:r>
        <w:rPr>
          <w:rFonts w:hint="eastAsia"/>
        </w:rPr>
        <w:t>　　　　四、应急物资柜行业发展能力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应急物资柜行业重点企业调研分析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二、企业应急物资柜业务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中国应急物资柜行业竞争格局分析</w:t>
      </w:r>
      <w:r>
        <w:rPr>
          <w:rFonts w:hint="eastAsia"/>
        </w:rPr>
        <w:br/>
      </w:r>
      <w:r>
        <w:rPr>
          <w:rFonts w:hint="eastAsia"/>
        </w:rPr>
        <w:t>　　第一节 应急物资柜行业竞争格局总览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2025-2026年应急物资柜行业竞争力分析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2020-2025年应急物资柜行业企业并购活动分析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2025-2026年应急物资柜行业会展与招投标活动分析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一、应急物资柜行业会展活动及其市场影响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2026年中国应急物资柜企业发展企业发展策略与建议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应急物资柜销售模式与渠道策略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应急物资柜品牌与市场推广策略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应急物资柜研发投入与技术创新能力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应急物资柜合作联盟与资源整合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中国应急物资柜行业风险与对策</w:t>
      </w:r>
      <w:r>
        <w:rPr>
          <w:rFonts w:hint="eastAsia"/>
        </w:rPr>
        <w:br/>
      </w:r>
      <w:r>
        <w:rPr>
          <w:rFonts w:hint="eastAsia"/>
        </w:rPr>
        <w:t>　　第一节 应急物资柜行业SWOT分析</w:t>
      </w:r>
      <w:r>
        <w:rPr>
          <w:rFonts w:hint="eastAsia"/>
        </w:rPr>
        <w:br/>
      </w:r>
      <w:r>
        <w:rPr>
          <w:rFonts w:hint="eastAsia"/>
        </w:rPr>
        <w:t>　　　　一、应急物资柜行业优势</w:t>
      </w:r>
      <w:r>
        <w:rPr>
          <w:rFonts w:hint="eastAsia"/>
        </w:rPr>
        <w:br/>
      </w:r>
      <w:r>
        <w:rPr>
          <w:rFonts w:hint="eastAsia"/>
        </w:rPr>
        <w:t>　　　　二、应急物资柜行业劣势</w:t>
      </w:r>
      <w:r>
        <w:rPr>
          <w:rFonts w:hint="eastAsia"/>
        </w:rPr>
        <w:br/>
      </w:r>
      <w:r>
        <w:rPr>
          <w:rFonts w:hint="eastAsia"/>
        </w:rPr>
        <w:t>　　　　三、应急物资柜市场机会</w:t>
      </w:r>
      <w:r>
        <w:rPr>
          <w:rFonts w:hint="eastAsia"/>
        </w:rPr>
        <w:br/>
      </w:r>
      <w:r>
        <w:rPr>
          <w:rFonts w:hint="eastAsia"/>
        </w:rPr>
        <w:t>　　　　四、应急物资柜市场威胁</w:t>
      </w:r>
      <w:r>
        <w:rPr>
          <w:rFonts w:hint="eastAsia"/>
        </w:rPr>
        <w:br/>
      </w:r>
      <w:r>
        <w:rPr>
          <w:rFonts w:hint="eastAsia"/>
        </w:rPr>
        <w:t>　　第二节 应急物资柜行业风险及对策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2026-2032年中国应急物资柜行业前景与发展趋势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2025-2026年应急物资柜行业发展环境分析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一、应急物资柜行业主管部门与监管体制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二、应急物资柜行业主要法律法规及政策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三、应急物资柜行业标准与质量监管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2026-2032年应急物资柜行业发展趋势与方向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2026-2032年应急物资柜行业发展潜力与机遇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应急物资柜行业研究结论与建议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应急物资柜行业发展建议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应急物资柜行业历程</w:t>
      </w:r>
      <w:r>
        <w:rPr>
          <w:rFonts w:hint="eastAsia"/>
        </w:rPr>
        <w:br/>
      </w:r>
      <w:r>
        <w:rPr>
          <w:rFonts w:hint="eastAsia"/>
        </w:rPr>
        <w:t>　　图表 应急物资柜行业生命周期</w:t>
      </w:r>
      <w:r>
        <w:rPr>
          <w:rFonts w:hint="eastAsia"/>
        </w:rPr>
        <w:br/>
      </w:r>
      <w:r>
        <w:rPr>
          <w:rFonts w:hint="eastAsia"/>
        </w:rPr>
        <w:t>　　图表 应急物资柜行业产业链分析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2020-2025年应急物资柜行业市场容量分析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2020-2025年中国应急物资柜市场需求量及增速统计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2025年中国应急物资柜行业需求领域分布格局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2020-2025年中国应急物资柜进口金额分析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2020-2025年中国应急物资柜出口数量分析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2020-2025年中国应急物资柜出口金额分析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2025年中国应急物资柜进口国家及地区分析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2025年中国应急物资柜出口国家及地区分析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2020-2025年中国应急物资柜行业企业平均规模情况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**地区应急物资柜市场规模及增长情况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**地区应急物资柜行业市场需求情况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应急物资柜重点企业（三）成长能力情况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2026-2032年中国应急物资柜市场前景分析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2026-2032年中国应急物资柜行业发展趋势预测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9768c3f9d4c4b" w:history="1">
        <w:r>
          <w:rPr>
            <w:rStyle w:val="Hyperlink"/>
          </w:rPr>
          <w:t>2026-2032年中国应急物资柜行业市场调研与前景趋势报告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9768c3f9d4c4b" w:history="1">
        <w:r>
          <w:rPr>
            <w:rStyle w:val="Hyperlink"/>
          </w:rPr>
          <w:t>https://www.20087.com/5/95/YingJiWuZiJuFaZhanXianZhuangQianJing.html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f6803df97454e" w:history="1">
      <w:r>
        <w:rPr>
          <w:rStyle w:val="Hyperlink"/>
        </w:rPr>
        <w:t>2026-2032年中国应急物资柜行业市场调研与前景趋势报告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ngJiWuZiJuFaZhanXianZhuangQianJing.html" TargetMode="External" Id="R6f69768c3f9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ngJiWuZiJuFaZhanXianZhuangQianJing.html" TargetMode="External" Id="R851f6803df97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2026-04-13T06:05:53Z</dcterms:created>
  <dcterms:modified xsi:type="dcterms:W3CDTF">2026-04-13T07:05:53Z</dcterms:modified>
  <dc:subject>2026-2032年中国应急物资柜行业市场调研与前景趋势报告</dc:subject>
  <dc:title>2026-2032年中国应急物资柜行业市场调研与前景趋势报告</dc:title>
  <cp:keywords>2026-2032年中国应急物资柜行业市场调研与前景趋势报告</cp:keywords>
  <dc:description>2026-2032年中国应急物资柜行业市场调研与前景趋势报告</dc:description>
</cp:coreProperties>
</file>