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9e5bcd24c4b0e" w:history="1">
              <w:r>
                <w:rPr>
                  <w:rStyle w:val="Hyperlink"/>
                </w:rPr>
                <w:t>2026-2032年全球与中国母婴级床品市场现状及前景分析报告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9e5bcd24c4b0e" w:history="1">
              <w:r>
                <w:rPr>
                  <w:rStyle w:val="Hyperlink"/>
                </w:rPr>
                <w:t>2026-2032年全球与中国母婴级床品市场现状及前景分析报告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9e5bcd24c4b0e" w:history="1">
                <w:r>
                  <w:rPr>
                    <w:rStyle w:val="Hyperlink"/>
                  </w:rPr>
                  <w:t>https://www.20087.com/9/95/MuYingJiChuangPinHangYeFaZhanQianJing.html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级床品是婴幼儿睡眠安全的核心纺织品，涵盖床单、被套、睡袋及隔尿垫，强调A类安全标准、无荧光剂、无甲醛及高透气性。母婴级床品普遍采用100%精梳棉、有机棉或天丝™等天然纤维，近年在无缝工艺、双向拉链防夹设计及体温调节面料（如Outlast®相变材料）方面显著提升。监管体系对pH值、色牢度及小部件牢固度要求极为严格，推动供应链全程可追溯。然而，高支高密织物在多次洗涤后易板结，影响柔软度；同时，功能性宣称（如“抗菌”）缺乏统一验证标准，易引发消费疑虑。</w:t>
      </w:r>
      <w:r>
        <w:rPr>
          <w:rFonts w:hint="eastAsia"/>
        </w:rPr>
        <w:br/>
      </w:r>
      <w:r>
        <w:rPr>
          <w:rFonts w:hint="eastAsia"/>
        </w:rPr>
        <w:t>　　未来，母婴级床品将聚焦生物基智能纤维、全生命周期可追溯与情感化设计。市场调研网指出，海藻纤维或乳蛋白改性棉将提供天然抑菌与亲肤性能；而区块链溯源可透明展示从棉田到成品的碳水足迹。在体验层面，温感变色图案可提示过热风险，增强家长安全感。随着新生儿家庭对科学育儿重视，床品将集成非接触式呼吸监测（通过织物传感器），数据同步至手机端。长远看，母婴级床品将从基础寝具升级为守护婴儿睡眠安全、发育健康与亲子情感连接的智能呵护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09e5bcd24c4b0e" w:history="1">
        <w:r>
          <w:rPr>
            <w:rStyle w:val="Hyperlink"/>
          </w:rPr>
          <w:t>2026-2032年全球与中国母婴级床品市场现状及前景分析报告</w:t>
        </w:r>
      </w:hyperlink>
      <w:r>
        <w:rPr>
          <w:rFonts w:hint="eastAsia"/>
        </w:rPr>
        <w:t>》，2025年母婴级床品行业市场规模达 亿元，预计2032年市场规模将达 亿元，期间年均复合增长率（CAGR）达 %。报告基于多年行业研究积累，结合母婴级床品市场发展现状，依托行业权威数据资源和长期市场监测数据库，对母婴级床品市场规模、技术现状及未来方向进行了全面分析。报告梳理了母婴级床品行业竞争格局，重点评估了主要企业的市场表现及品牌影响力，并通过SWOT分析揭示了母婴级床品行业机遇与潜在风险。同时，报告对母婴级床品市场前景和发展趋势进行了科学预测，为投资者提供了投资价值判断和策略建议，助力把握母婴级床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全球市场母婴级床品市场总体规模</w:t>
      </w:r>
      <w:r>
        <w:rPr>
          <w:rFonts w:hint="eastAsia"/>
        </w:rPr>
        <w:br/>
      </w:r>
      <w:r>
        <w:rPr>
          <w:rFonts w:hint="eastAsia"/>
        </w:rPr>
        <w:t>　　1.4 中国市场母婴级床品市场总体规模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母婴级床品行业发展总体概况</w:t>
      </w:r>
      <w:r>
        <w:rPr>
          <w:rFonts w:hint="eastAsia"/>
        </w:rPr>
        <w:br/>
      </w:r>
      <w:r>
        <w:rPr>
          <w:rFonts w:hint="eastAsia"/>
        </w:rPr>
        <w:t>　　　　1.5.2 母婴级床品行业发展主要特点</w:t>
      </w:r>
      <w:r>
        <w:rPr>
          <w:rFonts w:hint="eastAsia"/>
        </w:rPr>
        <w:br/>
      </w:r>
      <w:r>
        <w:rPr>
          <w:rFonts w:hint="eastAsia"/>
        </w:rPr>
        <w:t>　　　　1.5.3 母婴级床品行业发展影响因素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母婴级床品有利因素</w:t>
      </w:r>
      <w:r>
        <w:rPr>
          <w:rFonts w:hint="eastAsia"/>
        </w:rPr>
        <w:br/>
      </w:r>
      <w:r>
        <w:rPr>
          <w:rFonts w:hint="eastAsia"/>
        </w:rPr>
        <w:t>　　　　1.5.3 .2 母婴级床品不利因素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全球市场，近三年母婴级床品主要企业占有率及排名（按收入）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母婴级床品主要企业在国际市场占有率（按收入，2023-2026）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2025年母婴级床品主要企业在国际市场排名（按收入）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全球市场主要企业母婴级床品销售收入（2023-2026）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中国市场，近三年母婴级床品主要企业占有率及排名（按收入）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母婴级床品主要企业在中国市场占有率（按收入，2023-2026）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2025年母婴级床品主要企业在中国市场排名（按收入）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中国市场主要企业母婴级床品销售收入（2023-2026）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全球主要厂商母婴级床品总部及产地分布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全球主要厂商成立时间及母婴级床品商业化日期</w:t>
      </w:r>
      <w:r>
        <w:rPr>
          <w:rFonts w:hint="eastAsia"/>
        </w:rPr>
        <w:br/>
      </w:r>
      <w:r>
        <w:rPr>
          <w:rFonts w:hint="eastAsia"/>
        </w:rPr>
        <w:t>　　2.5 全球主要厂商母婴级床品产品类型及应用</w:t>
      </w:r>
      <w:r>
        <w:rPr>
          <w:rFonts w:hint="eastAsia"/>
        </w:rPr>
        <w:br/>
      </w:r>
      <w:r>
        <w:rPr>
          <w:rFonts w:hint="eastAsia"/>
        </w:rPr>
        <w:t>　　2.6 母婴级床品行业集中度、竞争程度分析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母婴级床品行业集中度分析：2025年全球Top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全球母婴级床品第一梯队、第二梯队和第三梯队厂商（品牌）及市场份额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全球母婴级床品主要地区分析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全球主要地区母婴级床品市场规模分析：2021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全球主要地区母婴级床品销售额及份额（2021-2026）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全球主要地区母婴级床品销售额及份额预测（2027-2032）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中东母婴级床品销售额及预测（2021-2032）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床单</w:t>
      </w:r>
      <w:r>
        <w:rPr>
          <w:rFonts w:hint="eastAsia"/>
        </w:rPr>
        <w:br/>
      </w:r>
      <w:r>
        <w:rPr>
          <w:rFonts w:hint="eastAsia"/>
        </w:rPr>
        <w:t>　　　　4.1.2 枕头</w:t>
      </w:r>
      <w:r>
        <w:rPr>
          <w:rFonts w:hint="eastAsia"/>
        </w:rPr>
        <w:br/>
      </w:r>
      <w:r>
        <w:rPr>
          <w:rFonts w:hint="eastAsia"/>
        </w:rPr>
        <w:t>　　　　4.1.3 毯子</w:t>
      </w:r>
      <w:r>
        <w:rPr>
          <w:rFonts w:hint="eastAsia"/>
        </w:rPr>
        <w:br/>
      </w:r>
      <w:r>
        <w:rPr>
          <w:rFonts w:hint="eastAsia"/>
        </w:rPr>
        <w:t>　　　　4.1.4 包被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按产品类型细分，全球母婴级床品销售额对比（2021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按产品类型细分，全球母婴级床品销售额及市场份额（2021-2026）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按产品类型细分，全球母婴级床品销售额预测（2027-2032）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按产品类型细分，中国母婴级床品销售额及市场份额（2021-2026）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按产品类型细分，中国母婴级床品销售额预测（2027-2032）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按应用细分，全球母婴级床品销售额对比（2021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按应用细分，全球母婴级床品销售额及市场份额（2021-2026）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按应用细分，全球母婴级床品销售额预测（2027-2032）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中国不同应用母婴级床品销售额及市场份额（2021-2026）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中国不同应用母婴级床品销售额预测（2027-2032）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母婴级床品行业发展趋势</w:t>
      </w:r>
      <w:r>
        <w:rPr>
          <w:rFonts w:hint="eastAsia"/>
        </w:rPr>
        <w:br/>
      </w:r>
      <w:r>
        <w:rPr>
          <w:rFonts w:hint="eastAsia"/>
        </w:rPr>
        <w:t>　　7.2 母婴级床品行业主要驱动因素</w:t>
      </w:r>
      <w:r>
        <w:rPr>
          <w:rFonts w:hint="eastAsia"/>
        </w:rPr>
        <w:br/>
      </w:r>
      <w:r>
        <w:rPr>
          <w:rFonts w:hint="eastAsia"/>
        </w:rPr>
        <w:t>　　7.3 母婴级床品中国企业SWOT分析</w:t>
      </w:r>
      <w:r>
        <w:rPr>
          <w:rFonts w:hint="eastAsia"/>
        </w:rPr>
        <w:br/>
      </w:r>
      <w:r>
        <w:rPr>
          <w:rFonts w:hint="eastAsia"/>
        </w:rPr>
        <w:t>　　7.4 中国母婴级床品行业政策环境分析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母婴级床品行业产业链简介</w:t>
      </w:r>
      <w:r>
        <w:rPr>
          <w:rFonts w:hint="eastAsia"/>
        </w:rPr>
        <w:br/>
      </w:r>
      <w:r>
        <w:rPr>
          <w:rFonts w:hint="eastAsia"/>
        </w:rPr>
        <w:t>　　　　8.1.1 母婴级床品行业供应链分析</w:t>
      </w:r>
      <w:r>
        <w:rPr>
          <w:rFonts w:hint="eastAsia"/>
        </w:rPr>
        <w:br/>
      </w:r>
      <w:r>
        <w:rPr>
          <w:rFonts w:hint="eastAsia"/>
        </w:rPr>
        <w:t>　　　　8.1.2 母婴级床品主要原料及供应情况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母婴级床品行业主要下游客户</w:t>
      </w:r>
      <w:r>
        <w:rPr>
          <w:rFonts w:hint="eastAsia"/>
        </w:rPr>
        <w:br/>
      </w:r>
      <w:r>
        <w:rPr>
          <w:rFonts w:hint="eastAsia"/>
        </w:rPr>
        <w:t>　　8.2 母婴级床品行业采购模式</w:t>
      </w:r>
      <w:r>
        <w:rPr>
          <w:rFonts w:hint="eastAsia"/>
        </w:rPr>
        <w:br/>
      </w:r>
      <w:r>
        <w:rPr>
          <w:rFonts w:hint="eastAsia"/>
        </w:rPr>
        <w:t>　　8.3 母婴级床品行业生产模式</w:t>
      </w:r>
      <w:r>
        <w:rPr>
          <w:rFonts w:hint="eastAsia"/>
        </w:rPr>
        <w:br/>
      </w:r>
      <w:r>
        <w:rPr>
          <w:rFonts w:hint="eastAsia"/>
        </w:rPr>
        <w:t>　　8.4 母婴级床品行业销售模式及销售渠道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母婴级床品行业发展主要特点</w:t>
      </w:r>
      <w:r>
        <w:rPr>
          <w:rFonts w:hint="eastAsia"/>
        </w:rPr>
        <w:br/>
      </w:r>
      <w:r>
        <w:rPr>
          <w:rFonts w:hint="eastAsia"/>
        </w:rPr>
        <w:t>　　表 2： 母婴级床品行业发展有利因素分析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母婴级床品行业发展不利因素分析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进入母婴级床品行业壁垒</w:t>
      </w:r>
      <w:r>
        <w:rPr>
          <w:rFonts w:hint="eastAsia"/>
        </w:rPr>
        <w:br/>
      </w:r>
      <w:r>
        <w:rPr>
          <w:rFonts w:hint="eastAsia"/>
        </w:rPr>
        <w:t>　　表 5： 母婴级床品主要企业在国际市场占有率（按收入，2023-2026）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2025年母婴级床品主要企业在国际市场排名（按收入）&amp;（万元）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全球市场主要企业母婴级床品销售收入（2023-2026）&amp;（万元）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母婴级床品主要企业在中国市场占有率（按收入，2023-2026）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2025年母婴级床品主要企业在中国市场排名（按收入）&amp;（万元）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中国市场主要企业母婴级床品销售收入（2023-2026）&amp;（万元）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全球主要厂商母婴级床品总部及产地分布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全球主要厂商成立时间及母婴级床品商业化日期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全球主要厂商母婴级床品产品类型及应用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2025年全球母婴级床品主要厂商市场地位（第一梯队、第二梯队和第三梯队）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全球母婴级床品市场投资、并购等现状分析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全球主要地区母婴级床品销售额：（2021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全球主要地区母婴级床品销售额（2021-2026）&amp;（万元）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全球主要地区母婴级床品销售额及份额列表（2021-2026）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全球主要地区母婴级床品销售额预测（2027-2032）&amp;（万元）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全球主要地区母婴级床品销售额及份额列表预测（2027-2032）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床单主要企业列表</w:t>
      </w:r>
      <w:r>
        <w:rPr>
          <w:rFonts w:hint="eastAsia"/>
        </w:rPr>
        <w:br/>
      </w:r>
      <w:r>
        <w:rPr>
          <w:rFonts w:hint="eastAsia"/>
        </w:rPr>
        <w:t>　　表 22： 枕头主要企业列表</w:t>
      </w:r>
      <w:r>
        <w:rPr>
          <w:rFonts w:hint="eastAsia"/>
        </w:rPr>
        <w:br/>
      </w:r>
      <w:r>
        <w:rPr>
          <w:rFonts w:hint="eastAsia"/>
        </w:rPr>
        <w:t>　　表 23： 毯子主要企业列表</w:t>
      </w:r>
      <w:r>
        <w:rPr>
          <w:rFonts w:hint="eastAsia"/>
        </w:rPr>
        <w:br/>
      </w:r>
      <w:r>
        <w:rPr>
          <w:rFonts w:hint="eastAsia"/>
        </w:rPr>
        <w:t>　　表 24： 包被主要企业列表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按产品类型细分，全球母婴级床品销售额及增长率对比（2021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按产品类型细分，全球母婴级床品销售额（2021-2026）&amp;（万元）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按产品类型细分，全球母婴级床品销售额市场份额列表（2021-2026）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按产品类型细分，全球母婴级床品销售额预测（2027-2032）&amp;（万元）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按产品类型细分，全球母婴级床品销售额市场份额预测（2027-2032）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按产品类型细分，中国母婴级床品销售额（2021-2026）&amp;（万元）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按产品类型细分，中国母婴级床品销售额市场份额列表（2021-2026）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按产品类型细分，中国母婴级床品销售额预测（2027-2032）&amp;（万元）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按产品类型细分，中国母婴级床品销售额市场份额预测（2027-2032）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按应用细分，全球母婴级床品销售额及增长率对比（2021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按应用细分，全球母婴级床品销售额（2021-2026）&amp;（万元）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按应用细分，全球母婴级床品销售额市场份额列表（2021-2026）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按应用细分，全球母婴级床品销售额预测（2027-2032）&amp;（万元）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按应用细分，全球母婴级床品市场份额预测（2027-2032）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中国不同应用母婴级床品销售额（2021-2026）&amp;（万元）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中国不同应用母婴级床品销售额市场份额列表（2021-2026）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中国不同应用母婴级床品销售额预测（2027-2032）&amp;（万元）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中国不同应用母婴级床品销售额市场份额预测（2027-2032）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母婴级床品行业发展趋势</w:t>
      </w:r>
      <w:r>
        <w:rPr>
          <w:rFonts w:hint="eastAsia"/>
        </w:rPr>
        <w:br/>
      </w:r>
      <w:r>
        <w:rPr>
          <w:rFonts w:hint="eastAsia"/>
        </w:rPr>
        <w:t>　　表 124： 母婴级床品行业主要驱动因素</w:t>
      </w:r>
      <w:r>
        <w:rPr>
          <w:rFonts w:hint="eastAsia"/>
        </w:rPr>
        <w:br/>
      </w:r>
      <w:r>
        <w:rPr>
          <w:rFonts w:hint="eastAsia"/>
        </w:rPr>
        <w:t>　　表 125： 母婴级床品行业供应链分析</w:t>
      </w:r>
      <w:r>
        <w:rPr>
          <w:rFonts w:hint="eastAsia"/>
        </w:rPr>
        <w:br/>
      </w:r>
      <w:r>
        <w:rPr>
          <w:rFonts w:hint="eastAsia"/>
        </w:rPr>
        <w:t>　　表 126： 母婴级床品上游原料供应商</w:t>
      </w:r>
      <w:r>
        <w:rPr>
          <w:rFonts w:hint="eastAsia"/>
        </w:rPr>
        <w:br/>
      </w:r>
      <w:r>
        <w:rPr>
          <w:rFonts w:hint="eastAsia"/>
        </w:rPr>
        <w:t>　　表 127： 母婴级床品行业主要下游客户</w:t>
      </w:r>
      <w:r>
        <w:rPr>
          <w:rFonts w:hint="eastAsia"/>
        </w:rPr>
        <w:br/>
      </w:r>
      <w:r>
        <w:rPr>
          <w:rFonts w:hint="eastAsia"/>
        </w:rPr>
        <w:t>　　表 128： 母婴级床品典型经销商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t>　　表 131：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母婴级床品产品图片</w:t>
      </w:r>
      <w:r>
        <w:rPr>
          <w:rFonts w:hint="eastAsia"/>
        </w:rPr>
        <w:br/>
      </w:r>
      <w:r>
        <w:rPr>
          <w:rFonts w:hint="eastAsia"/>
        </w:rPr>
        <w:t>　　图 2： 全球市场母婴级床品市场规模，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全球母婴级床品市场销售额预测：（万元）&amp;（2021-2032）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中国市场母婴级床品销售额及未来趋势（2021-2032）&amp;（万元）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2025年全球前五大厂商母婴级床品市场份额</w:t>
      </w:r>
      <w:r>
        <w:rPr>
          <w:rFonts w:hint="eastAsia"/>
        </w:rPr>
        <w:br/>
      </w:r>
      <w:r>
        <w:rPr>
          <w:rFonts w:hint="eastAsia"/>
        </w:rPr>
        <w:t>　　图 6： 2025年全球母婴级床品第一梯队、第二梯队和第三梯队厂商及市场份额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全球主要地区母婴级床品销售额市场份额（2021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北美母婴级床品销售额及预测（2021-2032）&amp;（万元）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欧洲母婴级床品销售额及预测（2021-2032）&amp;（万元）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中国母婴级床品销售额及预测（2021-2032）&amp;（万元）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日本母婴级床品销售额及预测（2021-2032）&amp;（万元）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东南亚母婴级床品销售额及预测（2021-2032）&amp;（万元）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印度母婴级床品销售额及预测（2021-2032）&amp;（万元）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南美母婴级床品销售额及预测（2021-2032）&amp;（万元）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中东母婴级床品销售额及预测（2021-2032）&amp;（万元）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床单 产品图片</w:t>
      </w:r>
      <w:r>
        <w:rPr>
          <w:rFonts w:hint="eastAsia"/>
        </w:rPr>
        <w:br/>
      </w:r>
      <w:r>
        <w:rPr>
          <w:rFonts w:hint="eastAsia"/>
        </w:rPr>
        <w:t>　　图 17： 全球床单规模及增长率（2021-2032）&amp;（万元）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枕头产品图片</w:t>
      </w:r>
      <w:r>
        <w:rPr>
          <w:rFonts w:hint="eastAsia"/>
        </w:rPr>
        <w:br/>
      </w:r>
      <w:r>
        <w:rPr>
          <w:rFonts w:hint="eastAsia"/>
        </w:rPr>
        <w:t>　　图 19： 全球枕头规模及增长率（2021-2032）&amp;（万元）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毯子产品图片</w:t>
      </w:r>
      <w:r>
        <w:rPr>
          <w:rFonts w:hint="eastAsia"/>
        </w:rPr>
        <w:br/>
      </w:r>
      <w:r>
        <w:rPr>
          <w:rFonts w:hint="eastAsia"/>
        </w:rPr>
        <w:t>　　图 21： 全球毯子规模及增长率（2021-2032）&amp;（万元）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包被产品图片</w:t>
      </w:r>
      <w:r>
        <w:rPr>
          <w:rFonts w:hint="eastAsia"/>
        </w:rPr>
        <w:br/>
      </w:r>
      <w:r>
        <w:rPr>
          <w:rFonts w:hint="eastAsia"/>
        </w:rPr>
        <w:t>　　图 23： 全球包被规模及增长率（2021-2032）&amp;（万元）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按产品类型细分，全球母婴级床品市场份额2025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按产品类型细分，全球母婴级床品市场份额2021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按产品类型细分，全球母婴级床品市场份额预测2026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按产品类型细分，中国母婴级床品市场份额2021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按产品类型细分，中国母婴级床品市场份额预测2026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线上销售</w:t>
      </w:r>
      <w:r>
        <w:rPr>
          <w:rFonts w:hint="eastAsia"/>
        </w:rPr>
        <w:br/>
      </w:r>
      <w:r>
        <w:rPr>
          <w:rFonts w:hint="eastAsia"/>
        </w:rPr>
        <w:t>　　图 32： 线下销售</w:t>
      </w:r>
      <w:r>
        <w:rPr>
          <w:rFonts w:hint="eastAsia"/>
        </w:rPr>
        <w:br/>
      </w:r>
      <w:r>
        <w:rPr>
          <w:rFonts w:hint="eastAsia"/>
        </w:rPr>
        <w:t>　　图 33： 按应用细分，全球母婴级床品市场份额2025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按应用细分，全球母婴级床品市场份额2021 &amp; 2025</w:t>
      </w:r>
      <w:r>
        <w:rPr>
          <w:rFonts w:hint="eastAsia"/>
        </w:rPr>
        <w:br/>
      </w:r>
      <w:r>
        <w:rPr>
          <w:rFonts w:hint="eastAsia"/>
        </w:rPr>
        <w:t>　　图 35： 母婴级床品中国企业SWOT分析</w:t>
      </w:r>
      <w:r>
        <w:rPr>
          <w:rFonts w:hint="eastAsia"/>
        </w:rPr>
        <w:br/>
      </w:r>
      <w:r>
        <w:rPr>
          <w:rFonts w:hint="eastAsia"/>
        </w:rPr>
        <w:t>　　图 36： 母婴级床品产业链</w:t>
      </w:r>
      <w:r>
        <w:rPr>
          <w:rFonts w:hint="eastAsia"/>
        </w:rPr>
        <w:br/>
      </w:r>
      <w:r>
        <w:rPr>
          <w:rFonts w:hint="eastAsia"/>
        </w:rPr>
        <w:t>　　图 37： 母婴级床品行业采购模式分析</w:t>
      </w:r>
      <w:r>
        <w:rPr>
          <w:rFonts w:hint="eastAsia"/>
        </w:rPr>
        <w:br/>
      </w:r>
      <w:r>
        <w:rPr>
          <w:rFonts w:hint="eastAsia"/>
        </w:rPr>
        <w:t>　　图 38： 母婴级床品行业生产模式</w:t>
      </w:r>
      <w:r>
        <w:rPr>
          <w:rFonts w:hint="eastAsia"/>
        </w:rPr>
        <w:br/>
      </w:r>
      <w:r>
        <w:rPr>
          <w:rFonts w:hint="eastAsia"/>
        </w:rPr>
        <w:t>　　图 39： 母婴级床品行业销售模式分析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9e5bcd24c4b0e" w:history="1">
        <w:r>
          <w:rPr>
            <w:rStyle w:val="Hyperlink"/>
          </w:rPr>
          <w:t>2026-2032年全球与中国母婴级床品市场现状及前景分析报告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9e5bcd24c4b0e" w:history="1">
        <w:r>
          <w:rPr>
            <w:rStyle w:val="Hyperlink"/>
          </w:rPr>
          <w:t>https://www.20087.com/9/95/MuYingJiChuangPinHangYeFaZhanQianJing.html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热点：婴儿床品牌排行榜前十名、母婴床垫牌子、婴儿床品牌推荐、母婴家纺品牌、母婴床效果图大全、母婴护理床垫是什么、高档婴儿床图片及价格、母婴护理床、婴儿床垫十大名牌排行榜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dbb31c606496c" w:history="1">
      <w:r>
        <w:rPr>
          <w:rStyle w:val="Hyperlink"/>
        </w:rPr>
        <w:t>2026-2032年全球与中国母婴级床品市场现状及前景分析报告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MuYingJiChuangPinHangYeFaZhanQianJing.html" TargetMode="External" Id="R9109e5bcd24c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MuYingJiChuangPinHangYeFaZhanQianJing.html" TargetMode="External" Id="R02adbb31c606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2026-02-08T05:17:18Z</dcterms:created>
  <dcterms:modified xsi:type="dcterms:W3CDTF">2026-02-08T06:17:18Z</dcterms:modified>
  <dc:subject>2026-2032年全球与中国母婴级床品市场现状及前景分析报告</dc:subject>
  <dc:title>2026-2032年全球与中国母婴级床品市场现状及前景分析报告</dc:title>
  <cp:keywords>2026-2032年全球与中国母婴级床品市场现状及前景分析报告</cp:keywords>
  <dc:description>2026-2032年全球与中国母婴级床品市场现状及前景分析报告</dc:description>
</cp:coreProperties>
</file>