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b97ad718d4ca2" w:history="1">
              <w:r>
                <w:rPr>
                  <w:rStyle w:val="Hyperlink"/>
                </w:rPr>
                <w:t>2025-2031年全球与中国水凝膜行业调研及发展前景分析报告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b97ad718d4ca2" w:history="1">
              <w:r>
                <w:rPr>
                  <w:rStyle w:val="Hyperlink"/>
                </w:rPr>
                <w:t>2025-2031年全球与中国水凝膜行业调研及发展前景分析报告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b97ad718d4ca2" w:history="1">
                <w:r>
                  <w:rPr>
                    <w:rStyle w:val="Hyperlink"/>
                  </w:rPr>
                  <w:t>https://www.20087.com/2/96/ShuiNingMoShiChangXianZhuangHeQianJing.html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膜是一种以高分子水凝胶为基础，具有高透水性、生物相容性与良好附着性的功能性薄膜材料，广泛应用于医疗敷料、美容护肤、电子封装、农业保水、食品保鲜等多个领域，具备保湿、缓释、贴合性好等优势。目前，水凝膜已形成较为成熟的技术体系，涵盖多种基材（如聚丙烯酸、明胶、海藻酸钠）与功能改性产品，部分高端产品已在医用敷料、美容面膜、药物缓释系统等领域实现应用突破。随着生物材料、医疗敷料与功能性护肤品的发展，水凝膜在生物相容性、功能性、加工适配性等方面持续优化。然而，行业仍面临产品稳定性不足、高端市场依赖进口、应用场景适配性有限、市场认知度不高等问题，影响其在专业领域与大众市场的推广速度。</w:t>
      </w:r>
      <w:r>
        <w:rPr>
          <w:rFonts w:hint="eastAsia"/>
        </w:rPr>
        <w:br/>
      </w:r>
      <w:r>
        <w:rPr>
          <w:rFonts w:hint="eastAsia"/>
        </w:rPr>
        <w:t>　　未来，水凝膜将朝着功能化、智能化与生物适配化方向持续发展。随着智能响应材料、微纳结构调控、生物活性成分缓释等技术的融合应用，水凝膜将在药物释放控制、智能温敏响应、抗菌修复等方面实现更大突破，提升其在医疗、美容、农业等领域的应用价值。同时，绿色合成工艺与可再生原料的推广将推动行业向低碳、环保方向转型，增强其在环保与生物医用场景中的适配能力。在政策层面，随着国家对生物材料、医疗器械、功能性护肤品与绿色化工的支持，水凝膜行业将在关键技术攻关、标准体系建设、产业链协同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b97ad718d4ca2" w:history="1">
        <w:r>
          <w:rPr>
            <w:rStyle w:val="Hyperlink"/>
          </w:rPr>
          <w:t>2025-2031年全球与中国水凝膜行业调研及发展前景分析报告</w:t>
        </w:r>
      </w:hyperlink>
      <w:r>
        <w:rPr>
          <w:rFonts w:hint="eastAsia"/>
        </w:rPr>
        <w:t>》基于科学的市场调研与数据分析，全面解析了水凝膜行业的市场规模、市场需求及发展现状。报告深入探讨了水凝膜产业链结构、细分市场特点及技术发展方向，并结合宏观经济环境与消费者需求变化，对水凝膜行业前景与未来趋势进行了科学预测，揭示了潜在增长空间。通过对水凝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水凝膜市场概述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按照不同产品类型，水凝膜主要可以分为如下几个类别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全球不同产品类型水凝膜销售额增长趋势2020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TPU水凝膜</w:t>
      </w:r>
      <w:r>
        <w:rPr>
          <w:rFonts w:hint="eastAsia"/>
        </w:rPr>
        <w:br/>
      </w:r>
      <w:r>
        <w:rPr>
          <w:rFonts w:hint="eastAsia"/>
        </w:rPr>
        <w:t>　　　　1.2.3 PET水凝膜</w:t>
      </w:r>
      <w:r>
        <w:rPr>
          <w:rFonts w:hint="eastAsia"/>
        </w:rPr>
        <w:br/>
      </w:r>
      <w:r>
        <w:rPr>
          <w:rFonts w:hint="eastAsia"/>
        </w:rPr>
        <w:t>　　　　1.2.4 复合水凝膜</w:t>
      </w:r>
      <w:r>
        <w:rPr>
          <w:rFonts w:hint="eastAsia"/>
        </w:rPr>
        <w:br/>
      </w:r>
      <w:r>
        <w:rPr>
          <w:rFonts w:hint="eastAsia"/>
        </w:rPr>
        <w:t>　　1.3 从不同应用，水凝膜主要包括如下几个方面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全球不同应用水凝膜销售额增长趋势2020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平板电脑和笔记本电脑</w:t>
      </w:r>
      <w:r>
        <w:rPr>
          <w:rFonts w:hint="eastAsia"/>
        </w:rPr>
        <w:br/>
      </w:r>
      <w:r>
        <w:rPr>
          <w:rFonts w:hint="eastAsia"/>
        </w:rPr>
        <w:t>　　　　1.3.4 汽车触摸屏</w:t>
      </w:r>
      <w:r>
        <w:rPr>
          <w:rFonts w:hint="eastAsia"/>
        </w:rPr>
        <w:br/>
      </w:r>
      <w:r>
        <w:rPr>
          <w:rFonts w:hint="eastAsia"/>
        </w:rPr>
        <w:t>　　　　1.3.5 工业和医疗触摸屏</w:t>
      </w:r>
      <w:r>
        <w:rPr>
          <w:rFonts w:hint="eastAsia"/>
        </w:rPr>
        <w:br/>
      </w:r>
      <w:r>
        <w:rPr>
          <w:rFonts w:hint="eastAsia"/>
        </w:rPr>
        <w:t>　　　　1.3.6 可穿戴设备</w:t>
      </w:r>
      <w:r>
        <w:rPr>
          <w:rFonts w:hint="eastAsia"/>
        </w:rPr>
        <w:br/>
      </w:r>
      <w:r>
        <w:rPr>
          <w:rFonts w:hint="eastAsia"/>
        </w:rPr>
        <w:t>　　1.4 水凝膜行业背景、发展历史、现状及趋势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水凝膜行业目前现状分析</w:t>
      </w:r>
      <w:r>
        <w:rPr>
          <w:rFonts w:hint="eastAsia"/>
        </w:rPr>
        <w:br/>
      </w:r>
      <w:r>
        <w:rPr>
          <w:rFonts w:hint="eastAsia"/>
        </w:rPr>
        <w:t>　　　　1.4.2 水凝膜发展趋势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全球水凝膜总体规模分析</w:t>
      </w:r>
      <w:r>
        <w:rPr>
          <w:rFonts w:hint="eastAsia"/>
        </w:rPr>
        <w:br/>
      </w:r>
      <w:r>
        <w:rPr>
          <w:rFonts w:hint="eastAsia"/>
        </w:rPr>
        <w:t>　　2.1 全球水凝膜供需现状及预测（2020-2031）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全球水凝膜产能、产量、产能利用率及发展趋势（2020-2031）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全球水凝膜产量、需求量及发展趋势（2020-2031）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全球主要地区水凝膜产量及发展趋势（2020-2031）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全球主要地区水凝膜产量（2020-2025）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全球主要地区水凝膜产量（2026-2031）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全球主要地区水凝膜产量市场份额（2020-2031）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中国水凝膜供需现状及预测（2020-2031）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中国水凝膜产能、产量、产能利用率及发展趋势（2020-2031）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中国水凝膜产量、市场需求量及发展趋势（2020-2031）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全球水凝膜销量及销售额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全球市场水凝膜销售额（2020-2031）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全球市场水凝膜销量（2020-2031）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全球市场水凝膜价格趋势（2020-2031）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全球水凝膜主要地区分析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全球主要地区水凝膜市场规模分析：2020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全球主要地区水凝膜销售收入及市场份额（2020-2025年）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全球主要地区水凝膜销售收入预测（2026-2031年）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全球主要地区水凝膜销量分析：2020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全球主要地区水凝膜销量及市场份额（2020-2025年）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全球主要地区水凝膜销量及市场份额预测（2026-2031）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印度市场水凝膜销量、收入及增长率（2020-2031）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全球市场主要厂商水凝膜产能市场份额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全球市场主要厂商水凝膜销量（2020-2025）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全球市场主要厂商水凝膜销量（2020-2025）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全球市场主要厂商水凝膜销售收入（2020-2025）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全球市场主要厂商水凝膜销售价格（2020-2025）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2024年全球主要生产商水凝膜收入排名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中国市场主要厂商水凝膜销量（2020-2025）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中国市场主要厂商水凝膜销量（2020-2025）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中国市场主要厂商水凝膜销售收入（2020-2025）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2024年中国主要生产商水凝膜收入排名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中国市场主要厂商水凝膜销售价格（2020-2025）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全球主要厂商水凝膜总部及产地分布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全球主要厂商成立时间及水凝膜商业化日期</w:t>
      </w:r>
      <w:r>
        <w:rPr>
          <w:rFonts w:hint="eastAsia"/>
        </w:rPr>
        <w:br/>
      </w:r>
      <w:r>
        <w:rPr>
          <w:rFonts w:hint="eastAsia"/>
        </w:rPr>
        <w:t>　　4.6 全球主要厂商水凝膜产品类型及应用</w:t>
      </w:r>
      <w:r>
        <w:rPr>
          <w:rFonts w:hint="eastAsia"/>
        </w:rPr>
        <w:br/>
      </w:r>
      <w:r>
        <w:rPr>
          <w:rFonts w:hint="eastAsia"/>
        </w:rPr>
        <w:t>　　4.7 水凝膜行业集中度、竞争程度分析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水凝膜行业集中度分析：2024年全球Top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全球水凝膜第一梯队、第二梯队和第三梯队生产商（品牌）及市场份额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不同产品类型水凝膜分析</w:t>
      </w:r>
      <w:r>
        <w:rPr>
          <w:rFonts w:hint="eastAsia"/>
        </w:rPr>
        <w:br/>
      </w:r>
      <w:r>
        <w:rPr>
          <w:rFonts w:hint="eastAsia"/>
        </w:rPr>
        <w:t>　　6.1 全球不同产品类型水凝膜销量（2020-2031）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全球不同产品类型水凝膜销量预测（2026-2031）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全球不同产品类型水凝膜收入（2020-2031）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全球不同产品类型水凝膜收入预测（2026-2031）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全球不同产品类型水凝膜价格走势（2020-2031）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不同应用水凝膜分析</w:t>
      </w:r>
      <w:r>
        <w:rPr>
          <w:rFonts w:hint="eastAsia"/>
        </w:rPr>
        <w:br/>
      </w:r>
      <w:r>
        <w:rPr>
          <w:rFonts w:hint="eastAsia"/>
        </w:rPr>
        <w:t>　　7.1 全球不同应用水凝膜销量（2020-2031）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全球不同应用水凝膜销量预测（2026-2031）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全球不同应用水凝膜收入（2020-2031）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全球不同应用水凝膜收入预测（2026-2031）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全球不同应用水凝膜价格走势（2020-2031）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水凝膜产业链分析</w:t>
      </w:r>
      <w:r>
        <w:rPr>
          <w:rFonts w:hint="eastAsia"/>
        </w:rPr>
        <w:br/>
      </w:r>
      <w:r>
        <w:rPr>
          <w:rFonts w:hint="eastAsia"/>
        </w:rPr>
        <w:t>　　8.2 水凝膜工艺制造技术分析</w:t>
      </w:r>
      <w:r>
        <w:rPr>
          <w:rFonts w:hint="eastAsia"/>
        </w:rPr>
        <w:br/>
      </w:r>
      <w:r>
        <w:rPr>
          <w:rFonts w:hint="eastAsia"/>
        </w:rPr>
        <w:t>　　8.3 水凝膜产业上游供应分析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水凝膜下游客户分析</w:t>
      </w:r>
      <w:r>
        <w:rPr>
          <w:rFonts w:hint="eastAsia"/>
        </w:rPr>
        <w:br/>
      </w:r>
      <w:r>
        <w:rPr>
          <w:rFonts w:hint="eastAsia"/>
        </w:rPr>
        <w:t>　　8.5 水凝膜销售渠道分析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水凝膜行业发展机遇及主要驱动因素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水凝膜行业发展面临的风险</w:t>
      </w:r>
      <w:r>
        <w:rPr>
          <w:rFonts w:hint="eastAsia"/>
        </w:rPr>
        <w:br/>
      </w:r>
      <w:r>
        <w:rPr>
          <w:rFonts w:hint="eastAsia"/>
        </w:rPr>
        <w:t>　　9.3 水凝膜行业政策分析</w:t>
      </w:r>
      <w:r>
        <w:rPr>
          <w:rFonts w:hint="eastAsia"/>
        </w:rPr>
        <w:br/>
      </w:r>
      <w:r>
        <w:rPr>
          <w:rFonts w:hint="eastAsia"/>
        </w:rPr>
        <w:t>　　9.4 水凝膜中国企业SWOT分析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全球不同产品类型水凝膜销售额增长（CAGR）趋势2020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水凝膜行业目前发展现状</w:t>
      </w:r>
      <w:r>
        <w:rPr>
          <w:rFonts w:hint="eastAsia"/>
        </w:rPr>
        <w:br/>
      </w:r>
      <w:r>
        <w:rPr>
          <w:rFonts w:hint="eastAsia"/>
        </w:rPr>
        <w:t>　　表 4： 水凝膜发展趋势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全球主要地区水凝膜产量增速（CAGR）：（2020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全球主要地区水凝膜产量（2020-2025）&amp;（千片）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全球主要地区水凝膜产量（2026-2031）&amp;（千片）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全球主要地区水凝膜产量市场份额（2020-2025）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全球主要地区水凝膜产量（2026-2031）&amp;（千片）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全球主要地区水凝膜销售收入增速：（2020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全球主要地区水凝膜收入（2026-2031）&amp;（百万美元）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全球主要地区水凝膜收入市场份额（2026-2031）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全球主要地区水凝膜销量（千片）：2020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全球主要地区水凝膜销量（2020-2025）&amp;（千片）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全球主要地区水凝膜销量（2026-2031）&amp;（千片）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全球主要地区水凝膜销量份额（2026-2031）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全球市场主要厂商水凝膜产能（2024-2025）&amp;（千片）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全球市场主要厂商水凝膜销量（2020-2025）&amp;（千片）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全球市场主要厂商水凝膜销售价格（2020-2025）&amp;（美元/片）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2024年全球主要生产商水凝膜收入排名（百万美元）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中国市场主要厂商水凝膜销量（2020-2025）&amp;（千片）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2024年中国主要生产商水凝膜收入排名（百万美元）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中国市场主要厂商水凝膜销售价格（2020-2025）&amp;（美元/片）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全球主要厂商水凝膜总部及产地分布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全球主要厂商成立时间及水凝膜商业化日期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全球主要厂商水凝膜产品类型及应用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2024年全球水凝膜主要厂商市场地位（第一梯队、第二梯队和第三梯队）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全球水凝膜市场投资、并购等现状分析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水凝膜销量（千片）、收入（百万美元）、价格（美元/片）及毛利率（2020-2025）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全球不同产品类型水凝膜销量（2020-2025年）&amp;（千片）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129： 全球不同产品类型水凝膜销量市场份额（2020-2025）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全球不同产品类型水凝膜销量预测（2026-2031）&amp;（千片）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全球市场不同产品类型水凝膜销量市场份额预测（2026-2031）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全球不同产品类型水凝膜收入（2020-2025年）&amp;（百万美元）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全球不同产品类型水凝膜收入市场份额（2020-2025）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全球不同产品类型水凝膜收入预测（2026-2031）&amp;（百万美元）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全球不同产品类型水凝膜收入市场份额预测（2026-2031）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全球不同应用水凝膜销量（2020-2025年）&amp;（千片）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137： 全球不同应用水凝膜销量市场份额（2020-2025）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全球不同应用水凝膜销量预测（2026-2031）&amp;（千片）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139： 全球市场不同应用水凝膜销量市场份额预测（2026-2031）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全球不同应用水凝膜收入（2020-2025年）&amp;（百万美元）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全球不同应用水凝膜收入市场份额（2020-2025）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全球不同应用水凝膜收入预测（2026-2031）&amp;（百万美元）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全球不同应用水凝膜收入市场份额预测（2026-2031）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水凝膜上游原料供应商及联系方式列表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水凝膜典型客户列表</w:t>
      </w:r>
      <w:r>
        <w:rPr>
          <w:rFonts w:hint="eastAsia"/>
        </w:rPr>
        <w:br/>
      </w:r>
      <w:r>
        <w:rPr>
          <w:rFonts w:hint="eastAsia"/>
        </w:rPr>
        <w:t>　　表 146： 水凝膜主要销售模式及销售渠道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水凝膜行业发展机遇及主要驱动因素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水凝膜行业发展面临的风险</w:t>
      </w:r>
      <w:r>
        <w:rPr>
          <w:rFonts w:hint="eastAsia"/>
        </w:rPr>
        <w:br/>
      </w:r>
      <w:r>
        <w:rPr>
          <w:rFonts w:hint="eastAsia"/>
        </w:rPr>
        <w:t>　　表 149： 水凝膜行业政策分析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水凝膜产品图片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全球不同产品类型水凝膜销售额2020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全球不同产品类型水凝膜市场份额2024 &amp; 2031</w:t>
      </w:r>
      <w:r>
        <w:rPr>
          <w:rFonts w:hint="eastAsia"/>
        </w:rPr>
        <w:br/>
      </w:r>
      <w:r>
        <w:rPr>
          <w:rFonts w:hint="eastAsia"/>
        </w:rPr>
        <w:t>　　图 4： TPU水凝膜产品图片</w:t>
      </w:r>
      <w:r>
        <w:rPr>
          <w:rFonts w:hint="eastAsia"/>
        </w:rPr>
        <w:br/>
      </w:r>
      <w:r>
        <w:rPr>
          <w:rFonts w:hint="eastAsia"/>
        </w:rPr>
        <w:t>　　图 5： PET水凝膜产品图片</w:t>
      </w:r>
      <w:r>
        <w:rPr>
          <w:rFonts w:hint="eastAsia"/>
        </w:rPr>
        <w:br/>
      </w:r>
      <w:r>
        <w:rPr>
          <w:rFonts w:hint="eastAsia"/>
        </w:rPr>
        <w:t>　　图 6： 复合水凝膜产品图片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全球不同应用水凝膜市场份额2024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平板电脑和笔记本电脑</w:t>
      </w:r>
      <w:r>
        <w:rPr>
          <w:rFonts w:hint="eastAsia"/>
        </w:rPr>
        <w:br/>
      </w:r>
      <w:r>
        <w:rPr>
          <w:rFonts w:hint="eastAsia"/>
        </w:rPr>
        <w:t>　　图 11： 汽车触摸屏</w:t>
      </w:r>
      <w:r>
        <w:rPr>
          <w:rFonts w:hint="eastAsia"/>
        </w:rPr>
        <w:br/>
      </w:r>
      <w:r>
        <w:rPr>
          <w:rFonts w:hint="eastAsia"/>
        </w:rPr>
        <w:t>　　图 12： 工业和医疗触摸屏</w:t>
      </w:r>
      <w:r>
        <w:rPr>
          <w:rFonts w:hint="eastAsia"/>
        </w:rPr>
        <w:br/>
      </w:r>
      <w:r>
        <w:rPr>
          <w:rFonts w:hint="eastAsia"/>
        </w:rPr>
        <w:t>　　图 13： 可穿戴设备</w:t>
      </w:r>
      <w:r>
        <w:rPr>
          <w:rFonts w:hint="eastAsia"/>
        </w:rPr>
        <w:br/>
      </w:r>
      <w:r>
        <w:rPr>
          <w:rFonts w:hint="eastAsia"/>
        </w:rPr>
        <w:t>　　图 14： 全球水凝膜产能、产量、产能利用率及发展趋势（2020-2031）&amp;（千片）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全球水凝膜产量、需求量及发展趋势（2020-2031）&amp;（千片）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全球主要地区水凝膜产量（2020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全球主要地区水凝膜产量市场份额（2020-2031）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中国水凝膜产能、产量、产能利用率及发展趋势（2020-2031）&amp;（千片）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中国水凝膜产量、市场需求量及发展趋势（2020-2031）&amp;（千片）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全球水凝膜市场销售额及增长率：（2020-2031）&amp;（百万美元）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全球市场水凝膜市场规模：2020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全球市场水凝膜销量及增长率（2020-2031）&amp;（千片）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全球市场水凝膜价格趋势（2020-2031）&amp;（美元/片）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全球主要地区水凝膜销售收入（2020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全球主要地区水凝膜销售收入市场份额（2020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北美市场水凝膜销量及增长率（2020-2031）&amp;（千片）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北美市场水凝膜收入及增长率（2020-2031）&amp;（百万美元）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欧洲市场水凝膜销量及增长率（2020-2031）&amp;（千片）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欧洲市场水凝膜收入及增长率（2020-2031）&amp;（百万美元）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中国市场水凝膜销量及增长率（2020-2031）&amp;（千片）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中国市场水凝膜收入及增长率（2020-2031）&amp;（百万美元）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日本市场水凝膜销量及增长率（2020-2031）&amp;（千片）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日本市场水凝膜收入及增长率（2020-2031）&amp;（百万美元）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东南亚市场水凝膜销量及增长率（2020-2031）&amp;（千片）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东南亚市场水凝膜收入及增长率（2020-2031）&amp;（百万美元）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印度市场水凝膜销量及增长率（2020-2031）&amp;（千片）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印度市场水凝膜收入及增长率（2020-2031）&amp;（百万美元）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2024年全球市场主要厂商水凝膜销量市场份额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2024年全球市场主要厂商水凝膜收入市场份额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2024年中国市场主要厂商水凝膜销量市场份额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2024年中国市场主要厂商水凝膜收入市场份额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2024年全球前五大生产商水凝膜市场份额</w:t>
      </w:r>
      <w:r>
        <w:rPr>
          <w:rFonts w:hint="eastAsia"/>
        </w:rPr>
        <w:br/>
      </w:r>
      <w:r>
        <w:rPr>
          <w:rFonts w:hint="eastAsia"/>
        </w:rPr>
        <w:t>　　图 43： 2024年全球水凝膜第一梯队、第二梯队和第三梯队厂商及市场份额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全球不同产品类型水凝膜价格走势（2020-2031）&amp;（美元/片）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全球不同应用水凝膜价格走势（2020-2031）&amp;（美元/片）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水凝膜产业链</w:t>
      </w:r>
      <w:r>
        <w:rPr>
          <w:rFonts w:hint="eastAsia"/>
        </w:rPr>
        <w:br/>
      </w:r>
      <w:r>
        <w:rPr>
          <w:rFonts w:hint="eastAsia"/>
        </w:rPr>
        <w:t>　　图 47： 水凝膜中国企业SWOT分析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b97ad718d4ca2" w:history="1">
        <w:r>
          <w:rPr>
            <w:rStyle w:val="Hyperlink"/>
          </w:rPr>
          <w:t>2025-2031年全球与中国水凝膜行业调研及发展前景分析报告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b97ad718d4ca2" w:history="1">
        <w:r>
          <w:rPr>
            <w:rStyle w:val="Hyperlink"/>
          </w:rPr>
          <w:t>https://www.20087.com/2/96/ShuiNingMoShiChangXianZhuangHeQianJing.html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5337697144a34" w:history="1">
      <w:r>
        <w:rPr>
          <w:rStyle w:val="Hyperlink"/>
        </w:rPr>
        <w:t>2025-2031年全球与中国水凝膜行业调研及发展前景分析报告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uiNingMoShiChangXianZhuangHeQianJing.html" TargetMode="External" Id="R827b97ad718d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uiNingMoShiChangXianZhuangHeQianJing.html" TargetMode="External" Id="Re7a533769714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2025-07-11T04:21:31Z</dcterms:created>
  <dcterms:modified xsi:type="dcterms:W3CDTF">2025-07-11T05:21:31Z</dcterms:modified>
  <dc:subject>2025-2031年全球与中国水凝膜行业调研及发展前景分析报告</dc:subject>
  <dc:title>2025-2031年全球与中国水凝膜行业调研及发展前景分析报告</dc:title>
  <cp:keywords>2025-2031年全球与中国水凝膜行业调研及发展前景分析报告</cp:keywords>
  <dc:description>2025-2031年全球与中国水凝膜行业调研及发展前景分析报告</dc:description>
</cp:coreProperties>
</file>