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0f73c82f0460c" w:history="1">
              <w:r>
                <w:rPr>
                  <w:rStyle w:val="Hyperlink"/>
                </w:rPr>
                <w:t>2024-2030年中国浴缸行业市场调研与发展前景预测报告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0f73c82f0460c" w:history="1">
              <w:r>
                <w:rPr>
                  <w:rStyle w:val="Hyperlink"/>
                </w:rPr>
                <w:t>2024-2030年中国浴缸行业市场调研与发展前景预测报告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0f73c82f0460c" w:history="1">
                <w:r>
                  <w:rPr>
                    <w:rStyle w:val="Hyperlink"/>
                  </w:rPr>
                  <w:t>https://www.20087.com/2/56/YuGangDeXianZhuangYuQianJing.html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行业经历从传统按摩浴缸到智能浴缸的转变，集成了水疗、温控、音乐等功能。当前市场注重健康、智能化体验，如AI语音控制、水质自动监测，以及个性化定制化设计满足不同需求。材质上，环保无毒、易清洁的亚克力和抗菌材料受欢迎。</w:t>
      </w:r>
      <w:r>
        <w:rPr>
          <w:rFonts w:hint="eastAsia"/>
        </w:rPr>
        <w:br/>
      </w:r>
      <w:r>
        <w:rPr>
          <w:rFonts w:hint="eastAsia"/>
        </w:rPr>
        <w:t>　　浴缸的未来将更加智能集成与健康导向。物联网技术结合，如远程控制、健康数据同步，与家庭健康管理系统集成，提供个性化健康建议。材料和设计上，更注重环保与可持续，如循环材料和节能设计。同时，小型化、便携式浴缸以适应城市小空间需求，及多功能化如冷热交替疗法浴缸，将是未来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0f73c82f0460c" w:history="1">
        <w:r>
          <w:rPr>
            <w:rStyle w:val="Hyperlink"/>
          </w:rPr>
          <w:t>2024-2030年中国浴缸行业市场调研与发展前景预测报告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浴缸行业的市场规模、需求变化、价格波动以及产业链构成。浴缸报告深入剖析了当前市场现状，科学预测了未来浴缸市场前景与发展趋势，特别关注了浴缸细分市场的机会与挑战。同时，对浴缸重点企业的竞争地位、品牌影响力和市场集中度进行了全面评估。浴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浴缸市场特征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第五节 浴缸行业发展的"波特五力模型"分析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2019-2024年中国浴缸市场规模分析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2024年我国浴缸区域结构分析</w:t>
      </w:r>
      <w:r>
        <w:rPr>
          <w:rFonts w:hint="eastAsia"/>
        </w:rPr>
        <w:br/>
      </w:r>
      <w:r>
        <w:rPr>
          <w:rFonts w:hint="eastAsia"/>
        </w:rPr>
        <w:t>　　第三节 中国浴缸区域市场规模分析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中国浴缸国内市场综述</w:t>
      </w:r>
      <w:r>
        <w:rPr>
          <w:rFonts w:hint="eastAsia"/>
        </w:rPr>
        <w:br/>
      </w:r>
      <w:r>
        <w:rPr>
          <w:rFonts w:hint="eastAsia"/>
        </w:rPr>
        <w:t>　　第二节 中国浴缸产品所属行业产量分析及预测</w:t>
      </w:r>
      <w:r>
        <w:rPr>
          <w:rFonts w:hint="eastAsia"/>
        </w:rPr>
        <w:br/>
      </w:r>
      <w:r>
        <w:rPr>
          <w:rFonts w:hint="eastAsia"/>
        </w:rPr>
        <w:t>　　第三节 中国浴缸所属行业市场需求分析及预测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2019-2024年中国浴缸所属行业供需平衡</w:t>
      </w:r>
      <w:r>
        <w:rPr>
          <w:rFonts w:hint="eastAsia"/>
        </w:rPr>
        <w:br/>
      </w:r>
      <w:r>
        <w:rPr>
          <w:rFonts w:hint="eastAsia"/>
        </w:rPr>
        <w:t>　　第五节 中国浴缸价格趋势预测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2019-2024年中国浴缸所属行业进出口量分析</w:t>
      </w:r>
      <w:r>
        <w:rPr>
          <w:rFonts w:hint="eastAsia"/>
        </w:rPr>
        <w:br/>
      </w:r>
      <w:r>
        <w:rPr>
          <w:rFonts w:hint="eastAsia"/>
        </w:rPr>
        <w:t>　　第二节 2019-2024年中国浴缸所属行业进出口市场预测分析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全国浴缸所属行业财务状况分析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2019-2024年浴缸所属行业规模分析</w:t>
      </w:r>
      <w:r>
        <w:rPr>
          <w:rFonts w:hint="eastAsia"/>
        </w:rPr>
        <w:br/>
      </w:r>
      <w:r>
        <w:rPr>
          <w:rFonts w:hint="eastAsia"/>
        </w:rPr>
        <w:t>　　第二节 2019-2024年浴缸所属行业经济效益分析</w:t>
      </w:r>
      <w:r>
        <w:rPr>
          <w:rFonts w:hint="eastAsia"/>
        </w:rPr>
        <w:br/>
      </w:r>
      <w:r>
        <w:rPr>
          <w:rFonts w:hint="eastAsia"/>
        </w:rPr>
        <w:t>　　第三节 2019-2024年浴缸所属行业效率分析</w:t>
      </w:r>
      <w:r>
        <w:rPr>
          <w:rFonts w:hint="eastAsia"/>
        </w:rPr>
        <w:br/>
      </w:r>
      <w:r>
        <w:rPr>
          <w:rFonts w:hint="eastAsia"/>
        </w:rPr>
        <w:t>　　第四节 2019-2024年浴缸所属行业结构分析</w:t>
      </w:r>
      <w:r>
        <w:rPr>
          <w:rFonts w:hint="eastAsia"/>
        </w:rPr>
        <w:br/>
      </w:r>
      <w:r>
        <w:rPr>
          <w:rFonts w:hint="eastAsia"/>
        </w:rPr>
        <w:t>　　第五节 2019-2024年浴缸所属行业不同规模企业财务状况分析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国内外浴缸重点企业分析</w:t>
      </w:r>
      <w:r>
        <w:rPr>
          <w:rFonts w:hint="eastAsia"/>
        </w:rPr>
        <w:br/>
      </w:r>
      <w:r>
        <w:rPr>
          <w:rFonts w:hint="eastAsia"/>
        </w:rPr>
        <w:t>　　第一节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四川帝王洁具有限公司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中国浴缸行业发展预测分析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2019-2024年我国浴缸行业产量预测分析</w:t>
      </w:r>
      <w:r>
        <w:rPr>
          <w:rFonts w:hint="eastAsia"/>
        </w:rPr>
        <w:br/>
      </w:r>
      <w:r>
        <w:rPr>
          <w:rFonts w:hint="eastAsia"/>
        </w:rPr>
        <w:t>　　第二节 2019-2024年我国浴缸行业消费量预测分析</w:t>
      </w:r>
      <w:r>
        <w:rPr>
          <w:rFonts w:hint="eastAsia"/>
        </w:rPr>
        <w:br/>
      </w:r>
      <w:r>
        <w:rPr>
          <w:rFonts w:hint="eastAsia"/>
        </w:rPr>
        <w:t>　　第三节 2019-2024年我国浴缸行业产值预测分析</w:t>
      </w:r>
      <w:r>
        <w:rPr>
          <w:rFonts w:hint="eastAsia"/>
        </w:rPr>
        <w:br/>
      </w:r>
      <w:r>
        <w:rPr>
          <w:rFonts w:hint="eastAsia"/>
        </w:rPr>
        <w:t>　　第四节 2019-2024年我国浴缸行业销售收入预测分析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浴缸行业前景调研与投资趋势预测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浴缸行业发展的PEST分析</w:t>
      </w:r>
      <w:r>
        <w:rPr>
          <w:rFonts w:hint="eastAsia"/>
        </w:rPr>
        <w:br/>
      </w:r>
      <w:r>
        <w:rPr>
          <w:rFonts w:hint="eastAsia"/>
        </w:rPr>
        <w:t>　　第三节 浴缸行业投资价值分析</w:t>
      </w:r>
      <w:r>
        <w:rPr>
          <w:rFonts w:hint="eastAsia"/>
        </w:rPr>
        <w:br/>
      </w:r>
      <w:r>
        <w:rPr>
          <w:rFonts w:hint="eastAsia"/>
        </w:rPr>
        <w:t>　　第四节 浴缸行业投资前景预测</w:t>
      </w:r>
      <w:r>
        <w:rPr>
          <w:rFonts w:hint="eastAsia"/>
        </w:rPr>
        <w:br/>
      </w:r>
      <w:r>
        <w:rPr>
          <w:rFonts w:hint="eastAsia"/>
        </w:rPr>
        <w:t>　　第五节 浴缸行业投资趋势预测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浴缸行业企业问题总结</w:t>
      </w:r>
      <w:r>
        <w:rPr>
          <w:rFonts w:hint="eastAsia"/>
        </w:rPr>
        <w:br/>
      </w:r>
      <w:r>
        <w:rPr>
          <w:rFonts w:hint="eastAsia"/>
        </w:rPr>
        <w:t>　　第二节 浴缸企业应对策略</w:t>
      </w:r>
      <w:r>
        <w:rPr>
          <w:rFonts w:hint="eastAsia"/>
        </w:rPr>
        <w:br/>
      </w:r>
      <w:r>
        <w:rPr>
          <w:rFonts w:hint="eastAsia"/>
        </w:rPr>
        <w:t>　　第三节 [⋅中⋅智⋅林]浴缸市场的重点客户战略实施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0f73c82f0460c" w:history="1">
        <w:r>
          <w:rPr>
            <w:rStyle w:val="Hyperlink"/>
          </w:rPr>
          <w:t>2024-2030年中国浴缸行业市场调研与发展前景预测报告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0f73c82f0460c" w:history="1">
        <w:r>
          <w:rPr>
            <w:rStyle w:val="Hyperlink"/>
          </w:rPr>
          <w:t>https://www.20087.com/2/56/YuGangDeXianZhuangYuQianJing.html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f766d3f7346f0" w:history="1">
      <w:r>
        <w:rPr>
          <w:rStyle w:val="Hyperlink"/>
        </w:rPr>
        <w:t>2024-2030年中国浴缸行业市场调研与发展前景预测报告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GangDeXianZhuangYuQianJing.html" TargetMode="External" Id="R7b80f73c82f0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GangDeXianZhuangYuQianJing.html" TargetMode="External" Id="Rebef766d3f73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2024-05-07T01:50:00Z</dcterms:created>
  <dcterms:modified xsi:type="dcterms:W3CDTF">2024-05-07T02:50:00Z</dcterms:modified>
  <dc:subject>2024-2030年中国浴缸行业市场调研与发展前景预测报告</dc:subject>
  <dc:title>2024-2030年中国浴缸行业市场调研与发展前景预测报告</dc:title>
  <cp:keywords>2024-2030年中国浴缸行业市场调研与发展前景预测报告</cp:keywords>
  <dc:description>2024-2030年中国浴缸行业市场调研与发展前景预测报告</dc:description>
</cp:coreProperties>
</file>