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eb41f98be4a65" w:history="1">
              <w:r>
                <w:rPr>
                  <w:rStyle w:val="Hyperlink"/>
                </w:rPr>
                <w:t>2024-2030年中国宠物药品市场研究及发展趋势报告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eb41f98be4a65" w:history="1">
              <w:r>
                <w:rPr>
                  <w:rStyle w:val="Hyperlink"/>
                </w:rPr>
                <w:t>2024-2030年中国宠物药品市场研究及发展趋势报告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eb41f98be4a65" w:history="1">
                <w:r>
                  <w:rPr>
                    <w:rStyle w:val="Hyperlink"/>
                  </w:rPr>
                  <w:t>https://www.20087.com/3/36/ChongWuYaoPinFaZhanQuShi.html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“宠物经济”的兴起，宠物药品市场迎来了快速增长。从预防疫苗、驱虫药到治疗药物，宠物药品的种类日益丰富，覆盖了宠物健康管理的各个方面。目前，宠物药品的研发和生产正朝着专业化、精细化方向发展，针对不同宠物种类和疾病特点，推出更加精准有效的治疗方案。同时，随着宠物主人对宠物健康关注度的提升，宠物药品的品质和安全性成为了市场竞争的核心。</w:t>
      </w:r>
      <w:r>
        <w:rPr>
          <w:rFonts w:hint="eastAsia"/>
        </w:rPr>
        <w:br/>
      </w:r>
      <w:r>
        <w:rPr>
          <w:rFonts w:hint="eastAsia"/>
        </w:rPr>
        <w:t>　　未来，宠物药品的发展将更加注重创新和个性化。一方面，基因编辑、干细胞治疗等前沿生物技术的应用，将为宠物疾病的治疗开辟新的路径，尤其是对于遗传性疾病和老年病的治疗，有望取得突破性进展。另一方面，基于大数据和人工智能的宠物健康管理系统，将能够提供更加个性化的用药指导和健康建议，通过监测宠物的行为、生理数据，提前预警潜在健康风险，实现早期干预和精准治疗。此外，宠物药品的环保包装和可持续生产，也将成为行业关注的焦点，以减少对环境的影响，践行绿色发展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4eb41f98be4a65" w:history="1">
        <w:r>
          <w:rPr>
            <w:rStyle w:val="Hyperlink"/>
          </w:rPr>
          <w:t>2024-2030年中国宠物药品市场研究及发展趋势报告</w:t>
        </w:r>
      </w:hyperlink>
      <w:r>
        <w:rPr>
          <w:rFonts w:hint="eastAsia"/>
        </w:rPr>
        <w:t>全面剖析了宠物药品行业的市场规模、需求及价格动态。报告通过对宠物药品产业链的深入挖掘，详细分析了行业现状，并对宠物药品市场前景及发展趋势进行了科学预测。宠物药品报告还深入探索了各细分市场的特点，突出关注宠物药品重点企业的经营状况，全面揭示了宠物药品行业竞争格局、品牌影响力和市场集中度。宠物药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宠物药品行业发展的"波特五力模型"分析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2019-2024年全球宠物药品市场发展环境现状分析</w:t>
      </w:r>
      <w:r>
        <w:rPr>
          <w:rFonts w:hint="eastAsia"/>
        </w:rPr>
        <w:br/>
      </w:r>
      <w:r>
        <w:rPr>
          <w:rFonts w:hint="eastAsia"/>
        </w:rPr>
        <w:t>　　第一节 宠物药品发展环境分析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二、宠物药品行业相关政策分析</w:t>
      </w:r>
      <w:r>
        <w:rPr>
          <w:rFonts w:hint="eastAsia"/>
        </w:rPr>
        <w:br/>
      </w:r>
      <w:r>
        <w:rPr>
          <w:rFonts w:hint="eastAsia"/>
        </w:rPr>
        <w:t>　　第四节 宠物药品行业技术环境分析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2019-2024年全球和国内宠物药品市场供需平衡调查分析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2019-2024年国际宠物药品市场现状分析</w:t>
      </w:r>
      <w:r>
        <w:rPr>
          <w:rFonts w:hint="eastAsia"/>
        </w:rPr>
        <w:br/>
      </w:r>
      <w:r>
        <w:rPr>
          <w:rFonts w:hint="eastAsia"/>
        </w:rPr>
        <w:t>　　　　一、国际宠物药品市场发展历程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二、国际主要国家宠物药品发展情况分析</w:t>
      </w:r>
      <w:r>
        <w:rPr>
          <w:rFonts w:hint="eastAsia"/>
        </w:rPr>
        <w:br/>
      </w:r>
      <w:r>
        <w:rPr>
          <w:rFonts w:hint="eastAsia"/>
        </w:rPr>
        <w:t>　　　　三、国际宠物药品市场发展趋势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2019-2024年中国宠物药品市场供需平衡分析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一、2019-2024年中国宠物药品市场规模分析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二、2019-2024年中国宠物药品市场供给统计分析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三、2019-2024年中国宠物药品市场需求统计分析</w:t>
      </w:r>
      <w:r>
        <w:rPr>
          <w:rFonts w:hint="eastAsia"/>
        </w:rPr>
        <w:br/>
      </w:r>
      <w:r>
        <w:rPr>
          <w:rFonts w:hint="eastAsia"/>
        </w:rPr>
        <w:t>　　第三节 2019-2024年影响宠物药品市场供需平衡的因素分析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宠物药品市场发展特点分析</w:t>
      </w:r>
      <w:r>
        <w:rPr>
          <w:rFonts w:hint="eastAsia"/>
        </w:rPr>
        <w:br/>
      </w:r>
      <w:r>
        <w:rPr>
          <w:rFonts w:hint="eastAsia"/>
        </w:rPr>
        <w:t>　　第一节 宠物药品市场周期性、季节性等特点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宠物药品行业壁垒</w:t>
      </w:r>
      <w:r>
        <w:rPr>
          <w:rFonts w:hint="eastAsia"/>
        </w:rPr>
        <w:br/>
      </w:r>
      <w:r>
        <w:rPr>
          <w:rFonts w:hint="eastAsia"/>
        </w:rPr>
        <w:t>　　　　一、宠物药品行业进入壁垒</w:t>
      </w:r>
      <w:r>
        <w:rPr>
          <w:rFonts w:hint="eastAsia"/>
        </w:rPr>
        <w:br/>
      </w:r>
      <w:r>
        <w:rPr>
          <w:rFonts w:hint="eastAsia"/>
        </w:rPr>
        <w:t>　　　　二、宠物药品行业技术壁垒</w:t>
      </w:r>
      <w:r>
        <w:rPr>
          <w:rFonts w:hint="eastAsia"/>
        </w:rPr>
        <w:br/>
      </w:r>
      <w:r>
        <w:rPr>
          <w:rFonts w:hint="eastAsia"/>
        </w:rPr>
        <w:t>　　　　三、宠物药品行业人才壁垒</w:t>
      </w:r>
      <w:r>
        <w:rPr>
          <w:rFonts w:hint="eastAsia"/>
        </w:rPr>
        <w:br/>
      </w:r>
      <w:r>
        <w:rPr>
          <w:rFonts w:hint="eastAsia"/>
        </w:rPr>
        <w:t>　　　　四、宠物药品行业政策壁垒</w:t>
      </w:r>
      <w:r>
        <w:rPr>
          <w:rFonts w:hint="eastAsia"/>
        </w:rPr>
        <w:br/>
      </w:r>
      <w:r>
        <w:rPr>
          <w:rFonts w:hint="eastAsia"/>
        </w:rPr>
        <w:t>　　第三节 宠物药品市场发展swot分析</w:t>
      </w:r>
      <w:r>
        <w:rPr>
          <w:rFonts w:hint="eastAsia"/>
        </w:rPr>
        <w:br/>
      </w:r>
      <w:r>
        <w:rPr>
          <w:rFonts w:hint="eastAsia"/>
        </w:rPr>
        <w:t>　　　　一、宠物药品市场发展优势分析</w:t>
      </w:r>
      <w:r>
        <w:rPr>
          <w:rFonts w:hint="eastAsia"/>
        </w:rPr>
        <w:br/>
      </w:r>
      <w:r>
        <w:rPr>
          <w:rFonts w:hint="eastAsia"/>
        </w:rPr>
        <w:t>　　　　二、宠物药品市场发展劣势分析</w:t>
      </w:r>
      <w:r>
        <w:rPr>
          <w:rFonts w:hint="eastAsia"/>
        </w:rPr>
        <w:br/>
      </w:r>
      <w:r>
        <w:rPr>
          <w:rFonts w:hint="eastAsia"/>
        </w:rPr>
        <w:t>　　　　三、宠物药品市场机遇分析</w:t>
      </w:r>
      <w:r>
        <w:rPr>
          <w:rFonts w:hint="eastAsia"/>
        </w:rPr>
        <w:br/>
      </w:r>
      <w:r>
        <w:rPr>
          <w:rFonts w:hint="eastAsia"/>
        </w:rPr>
        <w:t>　　　　四、宠物药品市场威胁分析</w:t>
      </w:r>
      <w:r>
        <w:rPr>
          <w:rFonts w:hint="eastAsia"/>
        </w:rPr>
        <w:br/>
      </w:r>
      <w:r>
        <w:rPr>
          <w:rFonts w:hint="eastAsia"/>
        </w:rPr>
        <w:t>　　第四节 宠物药品市场竞争程度分析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2019-2024年中国宠物药品市场重点区域运行分析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申联生物医药（上海）股份有限公司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青岛蔚蓝生物股份有限公司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武汉回盛生物科技股份有限公司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南京金盾动物药业有限责任公司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2019-2024年中国宠物药品市场竞争格局与企业竞争力评价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宠物药品行业营销渠道分析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三、各类渠道对宠物药品行业的影响</w:t>
      </w:r>
      <w:r>
        <w:rPr>
          <w:rFonts w:hint="eastAsia"/>
        </w:rPr>
        <w:br/>
      </w:r>
      <w:r>
        <w:rPr>
          <w:rFonts w:hint="eastAsia"/>
        </w:rPr>
        <w:t>　　　　四、主要宠物药品企业渠道策略研究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宠物药品行业主要客户群分析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2024-2030年宠物药品市场发展分析预测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2024-2030年中国宠物药品市场规模预测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2024-2030年中国宠物药品行业产值规模预测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2024-2030年中国宠物药品市场需求趋势预测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宠物药品行业投资前景与投资策略分析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宠物药品行业投资价值分析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一、宠物药品行业发展前景分析</w:t>
      </w:r>
      <w:r>
        <w:rPr>
          <w:rFonts w:hint="eastAsia"/>
        </w:rPr>
        <w:br/>
      </w:r>
      <w:r>
        <w:rPr>
          <w:rFonts w:hint="eastAsia"/>
        </w:rPr>
        <w:t>　　　　二、宠物药品行业盈利能力预测</w:t>
      </w:r>
      <w:r>
        <w:rPr>
          <w:rFonts w:hint="eastAsia"/>
        </w:rPr>
        <w:br/>
      </w:r>
      <w:r>
        <w:rPr>
          <w:rFonts w:hint="eastAsia"/>
        </w:rPr>
        <w:t>　　第二节 宠物药品行业投资风险分析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宠物药品行业投资策略分析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中国宠物药品行业投资风险及对策分析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宠物药品行业投资机会与建议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业内专家对中国宠物药品行业总结及企业重点客户管理建议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宠物药品行业企业问题总结</w:t>
      </w:r>
      <w:r>
        <w:rPr>
          <w:rFonts w:hint="eastAsia"/>
        </w:rPr>
        <w:br/>
      </w:r>
      <w:r>
        <w:rPr>
          <w:rFonts w:hint="eastAsia"/>
        </w:rPr>
        <w:t>　　第二节 宠物药品企业应对策略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宠物药品市场的重点客户战略实施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中智.林.宠物药品项目投资建议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宠物药品行业历程</w:t>
      </w:r>
      <w:r>
        <w:rPr>
          <w:rFonts w:hint="eastAsia"/>
        </w:rPr>
        <w:br/>
      </w:r>
      <w:r>
        <w:rPr>
          <w:rFonts w:hint="eastAsia"/>
        </w:rPr>
        <w:t>　　图表 宠物药品行业生命周期</w:t>
      </w:r>
      <w:r>
        <w:rPr>
          <w:rFonts w:hint="eastAsia"/>
        </w:rPr>
        <w:br/>
      </w:r>
      <w:r>
        <w:rPr>
          <w:rFonts w:hint="eastAsia"/>
        </w:rPr>
        <w:t>　　图表 宠物药品行业产业链分析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2024-2030年中国宠物药品市场需求量预测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eb41f98be4a65" w:history="1">
        <w:r>
          <w:rPr>
            <w:rStyle w:val="Hyperlink"/>
          </w:rPr>
          <w:t>2024-2030年中国宠物药品市场研究及发展趋势报告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eb41f98be4a65" w:history="1">
        <w:r>
          <w:rPr>
            <w:rStyle w:val="Hyperlink"/>
          </w:rPr>
          <w:t>https://www.20087.com/3/36/ChongWuYaoPinFaZhanQuShi.html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55aaf525a482a" w:history="1">
      <w:r>
        <w:rPr>
          <w:rStyle w:val="Hyperlink"/>
        </w:rPr>
        <w:t>2024-2030年中国宠物药品市场研究及发展趋势报告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ongWuYaoPinFaZhanQuShi.html" TargetMode="External" Id="Rfd4eb41f98be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ongWuYaoPinFaZhanQuShi.html" TargetMode="External" Id="Reee55aaf525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2024-06-14T04:43:29Z</dcterms:created>
  <dcterms:modified xsi:type="dcterms:W3CDTF">2024-06-14T05:43:29Z</dcterms:modified>
  <dc:subject>2024-2030年中国宠物药品市场研究及发展趋势报告</dc:subject>
  <dc:title>2024-2030年中国宠物药品市场研究及发展趋势报告</dc:title>
  <cp:keywords>2024-2030年中国宠物药品市场研究及发展趋势报告</cp:keywords>
  <dc:description>2024-2030年中国宠物药品市场研究及发展趋势报告</dc:description>
</cp:coreProperties>
</file>