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33bec02b4b06" w:history="1">
              <w:r>
                <w:rPr>
                  <w:rStyle w:val="Hyperlink"/>
                </w:rPr>
                <w:t>2026-2032年全球与中国肽眼霜行业分析及前景趋势预测报告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33bec02b4b06" w:history="1">
              <w:r>
                <w:rPr>
                  <w:rStyle w:val="Hyperlink"/>
                </w:rPr>
                <w:t>2026-2032年全球与中国肽眼霜行业分析及前景趋势预测报告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433bec02b4b06" w:history="1">
                <w:r>
                  <w:rPr>
                    <w:rStyle w:val="Hyperlink"/>
                  </w:rPr>
                  <w:t>https://www.20087.com/3/26/TaiYanShuangShiChangQianJingYuCe.html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眼霜是一类以信号肽、神经递质抑制肽或载体肽为核心活性成分的眼部护理产品，宣称可改善细纹、眼袋、黑眼圈及肌肤松弛等问题，主打“靶向抗老”概念。肽眼霜强调多肽复配（如棕榈酰五肽-4、乙酰基六肽-8）、低刺激配方、无香精及通过眼科测试，部分高端系列融合脂质体包裹技术以提升透皮效率。在眼部初老焦虑年轻化与成分党崛起背景下，消费者对起效周期、临床验证背书及是否引发脂肪粒关注度显著提升。然而，多数产品肽浓度不足或稳定性差，经皮肤屏障后活性大幅衰减；过度叠加高营养成分反而加重眼周负担；此外，“淡纹”效果常依赖暂时性充盈，缺乏长期胶原重建证据。</w:t>
      </w:r>
      <w:r>
        <w:rPr>
          <w:rFonts w:hint="eastAsia"/>
        </w:rPr>
        <w:br/>
      </w:r>
      <w:r>
        <w:rPr>
          <w:rFonts w:hint="eastAsia"/>
        </w:rPr>
        <w:t>　　未来，肽眼霜将向精准递送、微生态平衡与个性化方案方向演进。纳米乳液或微针贴片技术突破角质层限制，实现肽类直达真皮层；而添加益生元调节眼周微生态，减少炎症性黑眼圈。在服务模式上，品牌将联合皮肤检测设备推出“眼龄评估”——基于皱纹深度、血管显色等数据定制专属肽组合。更关键的是，产品将明确区分“即时修饰”与“长期修护”，前者含光学柔焦粒子，后者聚焦真实结构改善。长远看，肽眼霜将从概念抗老品升级为眼部微环境精准干预工具，在缓解视觉衰老与坚守循证护肤之间构筑科学、温和、可验证的眼部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433bec02b4b06" w:history="1">
        <w:r>
          <w:rPr>
            <w:rStyle w:val="Hyperlink"/>
          </w:rPr>
          <w:t>2026-2032年全球与中国肽眼霜行业分析及前景趋势预测报告</w:t>
        </w:r>
      </w:hyperlink>
      <w:r>
        <w:rPr>
          <w:rFonts w:hint="eastAsia"/>
        </w:rPr>
        <w:t>》依托详实数据与一手调研资料，系统分析了肽眼霜行业的产业链结构、市场规模、需求特征及价格体系，客观呈现了肽眼霜行业发展现状，科学预测了肽眼霜市场前景与未来趋势，重点剖析了重点企业的竞争格局、市场集中度及品牌影响力。同时，通过对肽眼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按产品类型细分，全球肽眼霜市场规模2020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适合油性或敏感皮肤</w:t>
      </w:r>
      <w:r>
        <w:rPr>
          <w:rFonts w:hint="eastAsia"/>
        </w:rPr>
        <w:br/>
      </w:r>
      <w:r>
        <w:rPr>
          <w:rFonts w:hint="eastAsia"/>
        </w:rPr>
        <w:t>　　　　1.3.3 适合干性皮肤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按应用细分，全球肽眼霜市场规模2020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肽眼霜行业发展总体概况</w:t>
      </w:r>
      <w:r>
        <w:rPr>
          <w:rFonts w:hint="eastAsia"/>
        </w:rPr>
        <w:br/>
      </w:r>
      <w:r>
        <w:rPr>
          <w:rFonts w:hint="eastAsia"/>
        </w:rPr>
        <w:t>　　　　1.5.2 肽眼霜行业发展主要特点</w:t>
      </w:r>
      <w:r>
        <w:rPr>
          <w:rFonts w:hint="eastAsia"/>
        </w:rPr>
        <w:br/>
      </w:r>
      <w:r>
        <w:rPr>
          <w:rFonts w:hint="eastAsia"/>
        </w:rPr>
        <w:t>　　　　1.5.3 肽眼霜行业发展影响因素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肽眼霜有利因素</w:t>
      </w:r>
      <w:r>
        <w:rPr>
          <w:rFonts w:hint="eastAsia"/>
        </w:rPr>
        <w:br/>
      </w:r>
      <w:r>
        <w:rPr>
          <w:rFonts w:hint="eastAsia"/>
        </w:rPr>
        <w:t>　　　　1.5.3 .2 肽眼霜不利因素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全球市场，近三年肽眼霜主要企业占有率及排名（按销量）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肽眼霜主要企业在国际市场占有率（按销量，2022-2025）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2024年肽眼霜主要企业在国际市场排名（按销量）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全球市场主要企业肽眼霜销量（2022-2025）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全球市场，近三年肽眼霜主要企业占有率及排名（按收入）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肽眼霜主要企业在国际市场占有率（按收入，2022-2025）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2024年肽眼霜主要企业在国际市场排名（按收入）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全球市场主要企业肽眼霜销售收入（2022-2025）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全球市场主要企业肽眼霜销售价格（2022-2025）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中国市场，近三年肽眼霜主要企业占有率及排名（按销量）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肽眼霜主要企业在中国市场占有率（按销量，2022-2025）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2024年肽眼霜主要企业在中国市场排名（按销量）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中国市场主要企业肽眼霜销量（2022-2025）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中国市场，近三年肽眼霜主要企业占有率及排名（按收入）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肽眼霜主要企业在中国市场占有率（按收入，2022-2025）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2024年肽眼霜主要企业在中国市场排名（按收入）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中国市场主要企业肽眼霜销售收入（2022-2025）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全球主要厂商肽眼霜总部及产地分布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全球主要厂商成立时间及肽眼霜商业化日期</w:t>
      </w:r>
      <w:r>
        <w:rPr>
          <w:rFonts w:hint="eastAsia"/>
        </w:rPr>
        <w:br/>
      </w:r>
      <w:r>
        <w:rPr>
          <w:rFonts w:hint="eastAsia"/>
        </w:rPr>
        <w:t>　　2.8 全球主要厂商肽眼霜产品类型及应用</w:t>
      </w:r>
      <w:r>
        <w:rPr>
          <w:rFonts w:hint="eastAsia"/>
        </w:rPr>
        <w:br/>
      </w:r>
      <w:r>
        <w:rPr>
          <w:rFonts w:hint="eastAsia"/>
        </w:rPr>
        <w:t>　　2.9 肽眼霜行业集中度、竞争程度分析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肽眼霜行业集中度分析：2024年全球Top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全球肽眼霜第一梯队、第二梯队和第三梯队生产商（品牌）及市场份额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全球肽眼霜总体规模分析</w:t>
      </w:r>
      <w:r>
        <w:rPr>
          <w:rFonts w:hint="eastAsia"/>
        </w:rPr>
        <w:br/>
      </w:r>
      <w:r>
        <w:rPr>
          <w:rFonts w:hint="eastAsia"/>
        </w:rPr>
        <w:t>　　3.1 全球肽眼霜供需现状及预测（2020-2032）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全球肽眼霜产能、产量、产能利用率及发展趋势（2020-2032）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全球肽眼霜产量、需求量及发展趋势（2020-2032）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全球主要地区肽眼霜产量及发展趋势（2020-2032）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全球主要地区肽眼霜产量（2020-2025）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全球主要地区肽眼霜产量（2026-2032）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全球主要地区肽眼霜产量市场份额（2020-2032）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中国肽眼霜供需现状及预测（2020-2032）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中国肽眼霜产能、产量、产能利用率及发展趋势（2020-2032）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中国肽眼霜产量、市场需求量及发展趋势（2020-2032）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中国市场肽眼霜进出口（2020-2032）</w:t>
      </w:r>
      <w:r>
        <w:rPr>
          <w:rFonts w:hint="eastAsia"/>
        </w:rPr>
        <w:br/>
      </w:r>
      <w:r>
        <w:rPr>
          <w:rFonts w:hint="eastAsia"/>
        </w:rPr>
        <w:t>　　3.4 全球肽眼霜销量及销售额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全球市场肽眼霜销售额（2020-2032）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全球市场肽眼霜销量（2020-2032）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全球市场肽眼霜价格趋势（2020-2032）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全球肽眼霜主要地区分析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全球主要地区肽眼霜市场规模分析：2020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全球主要地区肽眼霜销售收入及市场份额（2020-2025年）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全球主要地区肽眼霜销售收入预测（2026-2032年）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全球主要地区肽眼霜销量分析：2020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全球主要地区肽眼霜销量及市场份额（2020-2025年）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全球主要地区肽眼霜销量及市场份额预测（2026-2032）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印度市场肽眼霜销量、收入及增长率（2020-2032）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不同产品类型肽眼霜分析</w:t>
      </w:r>
      <w:r>
        <w:rPr>
          <w:rFonts w:hint="eastAsia"/>
        </w:rPr>
        <w:br/>
      </w:r>
      <w:r>
        <w:rPr>
          <w:rFonts w:hint="eastAsia"/>
        </w:rPr>
        <w:t>　　6.1 全球不同产品类型肽眼霜销量（2020-2032）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全球不同产品类型肽眼霜销量预测（2026-2032）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全球不同产品类型肽眼霜收入（2020-2032）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全球不同产品类型肽眼霜收入预测（2026-2032）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全球不同产品类型肽眼霜价格走势（2020-2032）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中国不同产品类型肽眼霜销量（2020-2032）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中国不同产品类型肽眼霜销量预测（2026-2032）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中国不同产品类型肽眼霜收入（2020-2032）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中国不同产品类型肽眼霜收入预测（2026-2032）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不同应用肽眼霜分析</w:t>
      </w:r>
      <w:r>
        <w:rPr>
          <w:rFonts w:hint="eastAsia"/>
        </w:rPr>
        <w:br/>
      </w:r>
      <w:r>
        <w:rPr>
          <w:rFonts w:hint="eastAsia"/>
        </w:rPr>
        <w:t>　　7.1 全球不同应用肽眼霜销量（2020-2032）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全球不同应用肽眼霜销量预测（2026-2032）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全球不同应用肽眼霜收入（2020-2032）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全球不同应用肽眼霜收入预测（2026-2032）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全球不同应用肽眼霜价格走势（2020-2032）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中国不同应用肽眼霜销量（2020-2032）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中国不同应用肽眼霜销量预测（2026-2032）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中国不同应用肽眼霜收入（2020-2032）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中国不同应用肽眼霜收入预测（2026-2032）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肽眼霜行业发展趋势</w:t>
      </w:r>
      <w:r>
        <w:rPr>
          <w:rFonts w:hint="eastAsia"/>
        </w:rPr>
        <w:br/>
      </w:r>
      <w:r>
        <w:rPr>
          <w:rFonts w:hint="eastAsia"/>
        </w:rPr>
        <w:t>　　8.2 肽眼霜行业主要驱动因素</w:t>
      </w:r>
      <w:r>
        <w:rPr>
          <w:rFonts w:hint="eastAsia"/>
        </w:rPr>
        <w:br/>
      </w:r>
      <w:r>
        <w:rPr>
          <w:rFonts w:hint="eastAsia"/>
        </w:rPr>
        <w:t>　　8.3 肽眼霜中国企业SWOT分析</w:t>
      </w:r>
      <w:r>
        <w:rPr>
          <w:rFonts w:hint="eastAsia"/>
        </w:rPr>
        <w:br/>
      </w:r>
      <w:r>
        <w:rPr>
          <w:rFonts w:hint="eastAsia"/>
        </w:rPr>
        <w:t>　　8.4 中国肽眼霜行业政策环境分析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肽眼霜行业产业链简介</w:t>
      </w:r>
      <w:r>
        <w:rPr>
          <w:rFonts w:hint="eastAsia"/>
        </w:rPr>
        <w:br/>
      </w:r>
      <w:r>
        <w:rPr>
          <w:rFonts w:hint="eastAsia"/>
        </w:rPr>
        <w:t>　　　　9.1.1 肽眼霜行业供应链分析</w:t>
      </w:r>
      <w:r>
        <w:rPr>
          <w:rFonts w:hint="eastAsia"/>
        </w:rPr>
        <w:br/>
      </w:r>
      <w:r>
        <w:rPr>
          <w:rFonts w:hint="eastAsia"/>
        </w:rPr>
        <w:t>　　　　9.1.2 肽眼霜主要原料及供应情况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肽眼霜行业采购模式</w:t>
      </w:r>
      <w:r>
        <w:rPr>
          <w:rFonts w:hint="eastAsia"/>
        </w:rPr>
        <w:br/>
      </w:r>
      <w:r>
        <w:rPr>
          <w:rFonts w:hint="eastAsia"/>
        </w:rPr>
        <w:t>　　9.3 肽眼霜行业生产模式</w:t>
      </w:r>
      <w:r>
        <w:rPr>
          <w:rFonts w:hint="eastAsia"/>
        </w:rPr>
        <w:br/>
      </w:r>
      <w:r>
        <w:rPr>
          <w:rFonts w:hint="eastAsia"/>
        </w:rPr>
        <w:t>　　9.4 肽眼霜行业销售模式及销售渠道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按产品类型细分，全球肽眼霜市场规模2020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按应用细分，全球肽眼霜市场规模（CAGR）2020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肽眼霜行业发展主要特点</w:t>
      </w:r>
      <w:r>
        <w:rPr>
          <w:rFonts w:hint="eastAsia"/>
        </w:rPr>
        <w:br/>
      </w:r>
      <w:r>
        <w:rPr>
          <w:rFonts w:hint="eastAsia"/>
        </w:rPr>
        <w:t>　　表 4： 肽眼霜行业发展有利因素分析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肽眼霜行业发展不利因素分析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进入肽眼霜行业壁垒</w:t>
      </w:r>
      <w:r>
        <w:rPr>
          <w:rFonts w:hint="eastAsia"/>
        </w:rPr>
        <w:br/>
      </w:r>
      <w:r>
        <w:rPr>
          <w:rFonts w:hint="eastAsia"/>
        </w:rPr>
        <w:t>　　表 7： 肽眼霜主要企业在国际市场占有率（按销量，2022-2025）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2024年肽眼霜主要企业在国际市场排名（按销量）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全球市场主要企业肽眼霜销量（2022-2025）&amp;（千件）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肽眼霜主要企业在国际市场占有率（按收入，2022-2025）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2024年肽眼霜主要企业在国际市场排名（按收入）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全球市场主要企业肽眼霜销售收入（2022-2025）&amp;（万元）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全球市场主要企业肽眼霜销售价格（2022-2025）&amp;（元/件）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肽眼霜主要企业在中国市场占有率（按销量，2022-2025）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2024年肽眼霜主要企业在中国市场排名（按销量）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中国市场主要企业肽眼霜销量（2022-2025）&amp;（千件）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肽眼霜主要企业在中国市场占有率（按收入，2022-2025）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2024年肽眼霜主要企业在中国市场排名（按收入）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中国市场主要企业肽眼霜销售收入（2022-2025）&amp;（万元）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全球主要厂商肽眼霜总部及产地分布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全球主要厂商成立时间及肽眼霜商业化日期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全球主要厂商肽眼霜产品类型及应用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2024年全球肽眼霜主要厂商市场地位（第一梯队、第二梯队和第三梯队）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全球肽眼霜市场投资、并购等现状分析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全球主要地区肽眼霜产量增速（CAGR）：（2020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全球主要地区肽眼霜产量（2020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全球主要地区肽眼霜产量（2020-2025）&amp;（千件）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全球主要地区肽眼霜产量（2026-2032）&amp;（千件）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全球主要地区肽眼霜产量市场份额（2020-2025）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全球主要地区肽眼霜产量（2026-2032）&amp;（千件）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中国市场肽眼霜产量、销量、进出口（2020-2025年）&amp;（千件）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中国市场肽眼霜产量、销量、进出口预测（2026-2032）&amp;（千件）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全球主要地区肽眼霜销售收入增速：（2020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全球主要地区肽眼霜销售收入（2020-2025）&amp;（万元）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全球主要地区肽眼霜收入（2026-2032）&amp;（万元）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全球主要地区肽眼霜收入市场份额（2026-2032）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全球主要地区肽眼霜销量（千件）：2020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全球主要地区肽眼霜销量（2020-2025）&amp;（千件）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全球主要地区肽眼霜销量（2026-2032）&amp;（千件）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全球主要地区肽眼霜销量份额（2026-2032）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肽眼霜行业发展趋势</w:t>
      </w:r>
      <w:r>
        <w:rPr>
          <w:rFonts w:hint="eastAsia"/>
        </w:rPr>
        <w:br/>
      </w:r>
      <w:r>
        <w:rPr>
          <w:rFonts w:hint="eastAsia"/>
        </w:rPr>
        <w:t>　　表 131： 肽眼霜行业主要驱动因素</w:t>
      </w:r>
      <w:r>
        <w:rPr>
          <w:rFonts w:hint="eastAsia"/>
        </w:rPr>
        <w:br/>
      </w:r>
      <w:r>
        <w:rPr>
          <w:rFonts w:hint="eastAsia"/>
        </w:rPr>
        <w:t>　　表 132： 肽眼霜行业供应链分析</w:t>
      </w:r>
      <w:r>
        <w:rPr>
          <w:rFonts w:hint="eastAsia"/>
        </w:rPr>
        <w:br/>
      </w:r>
      <w:r>
        <w:rPr>
          <w:rFonts w:hint="eastAsia"/>
        </w:rPr>
        <w:t>　　表 133： 肽眼霜上游原料供应商</w:t>
      </w:r>
      <w:r>
        <w:rPr>
          <w:rFonts w:hint="eastAsia"/>
        </w:rPr>
        <w:br/>
      </w:r>
      <w:r>
        <w:rPr>
          <w:rFonts w:hint="eastAsia"/>
        </w:rPr>
        <w:t>　　表 134： 肽眼霜主要地区不同应用客户分析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肽眼霜典型经销商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肽眼霜产品图片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全球不同产品类型肽眼霜销售额2020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全球不同产品类型肽眼霜市场份额2024 &amp; 2032</w:t>
      </w:r>
      <w:r>
        <w:rPr>
          <w:rFonts w:hint="eastAsia"/>
        </w:rPr>
        <w:br/>
      </w:r>
      <w:r>
        <w:rPr>
          <w:rFonts w:hint="eastAsia"/>
        </w:rPr>
        <w:t>　　图 4： 适合油性或敏感皮肤产品图片</w:t>
      </w:r>
      <w:r>
        <w:rPr>
          <w:rFonts w:hint="eastAsia"/>
        </w:rPr>
        <w:br/>
      </w:r>
      <w:r>
        <w:rPr>
          <w:rFonts w:hint="eastAsia"/>
        </w:rPr>
        <w:t>　　图 5： 适合干性皮肤产品图片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全球不同应用肽眼霜市场份额2024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2024年全球前五大生产商肽眼霜市场份额</w:t>
      </w:r>
      <w:r>
        <w:rPr>
          <w:rFonts w:hint="eastAsia"/>
        </w:rPr>
        <w:br/>
      </w:r>
      <w:r>
        <w:rPr>
          <w:rFonts w:hint="eastAsia"/>
        </w:rPr>
        <w:t>　　图 11： 2024年全球肽眼霜第一梯队、第二梯队和第三梯队厂商及市场份额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全球肽眼霜产能、产量、产能利用率及发展趋势（2020-2032）&amp;（千件）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全球肽眼霜产量、需求量及发展趋势（2020-2032）&amp;（千件）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全球主要地区肽眼霜产量市场份额（2020-2032）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中国肽眼霜产能、产量、产能利用率及发展趋势（2020-2032）&amp;（千件）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中国肽眼霜产量、市场需求量及发展趋势（2020-2032）&amp;（千件）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全球肽眼霜市场销售额及增长率：（2020-2032）&amp;（万元）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全球市场肽眼霜市场规模：2020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全球市场肽眼霜价格趋势（2020-2032）&amp;（元/件）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全球主要地区肽眼霜销售收入（2020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全球主要地区肽眼霜销售收入市场份额（2020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全球不同产品类型肽眼霜价格走势（2020-2032）&amp;（元/件）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全球不同应用肽眼霜价格走势（2020-2032）&amp;（元/件）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肽眼霜中国企业SWOT分析</w:t>
      </w:r>
      <w:r>
        <w:rPr>
          <w:rFonts w:hint="eastAsia"/>
        </w:rPr>
        <w:br/>
      </w:r>
      <w:r>
        <w:rPr>
          <w:rFonts w:hint="eastAsia"/>
        </w:rPr>
        <w:t>　　图 38： 肽眼霜产业链</w:t>
      </w:r>
      <w:r>
        <w:rPr>
          <w:rFonts w:hint="eastAsia"/>
        </w:rPr>
        <w:br/>
      </w:r>
      <w:r>
        <w:rPr>
          <w:rFonts w:hint="eastAsia"/>
        </w:rPr>
        <w:t>　　图 39： 肽眼霜行业采购模式分析</w:t>
      </w:r>
      <w:r>
        <w:rPr>
          <w:rFonts w:hint="eastAsia"/>
        </w:rPr>
        <w:br/>
      </w:r>
      <w:r>
        <w:rPr>
          <w:rFonts w:hint="eastAsia"/>
        </w:rPr>
        <w:t>　　图 40： 肽眼霜行业生产模式</w:t>
      </w:r>
      <w:r>
        <w:rPr>
          <w:rFonts w:hint="eastAsia"/>
        </w:rPr>
        <w:br/>
      </w:r>
      <w:r>
        <w:rPr>
          <w:rFonts w:hint="eastAsia"/>
        </w:rPr>
        <w:t>　　图 41： 肽眼霜行业销售模式分析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33bec02b4b06" w:history="1">
        <w:r>
          <w:rPr>
            <w:rStyle w:val="Hyperlink"/>
          </w:rPr>
          <w:t>2026-2032年全球与中国肽眼霜行业分析及前景趋势预测报告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433bec02b4b06" w:history="1">
        <w:r>
          <w:rPr>
            <w:rStyle w:val="Hyperlink"/>
          </w:rPr>
          <w:t>https://www.20087.com/3/26/TaiYanShuangShiChangQianJingYuCe.html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热点：多肽眼霜多少钱一支、黛典美多肽眼霜、含肽的眼霜有什么效果、肽眼霜的功效、多肽精粹抚纹焕颜眼霜、肽眼霜好吗、多肽眼霜的功效与作用、蓝铜胜肽眼霜、修正蛇毒肽眼霜效果好吗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f337b27948dc" w:history="1">
      <w:r>
        <w:rPr>
          <w:rStyle w:val="Hyperlink"/>
        </w:rPr>
        <w:t>2026-2032年全球与中国肽眼霜行业分析及前景趋势预测报告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iYanShuangShiChangQianJingYuCe.html" TargetMode="External" Id="Ra61433bec02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iYanShuangShiChangQianJingYuCe.html" TargetMode="External" Id="R6202f337b27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2025-11-12T06:30:50Z</dcterms:created>
  <dcterms:modified xsi:type="dcterms:W3CDTF">2025-11-12T07:30:50Z</dcterms:modified>
  <dc:subject>2026-2032年全球与中国肽眼霜行业分析及前景趋势预测报告</dc:subject>
  <dc:title>2026-2032年全球与中国肽眼霜行业分析及前景趋势预测报告</dc:title>
  <cp:keywords>2026-2032年全球与中国肽眼霜行业分析及前景趋势预测报告</cp:keywords>
  <dc:description>2026-2032年全球与中国肽眼霜行业分析及前景趋势预测报告</dc:description>
</cp:coreProperties>
</file>