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4bcf91714325" w:history="1">
              <w:r>
                <w:rPr>
                  <w:rStyle w:val="Hyperlink"/>
                </w:rPr>
                <w:t>2025-2031年中国儿童服装发展现状分析与前景趋势报告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4bcf91714325" w:history="1">
              <w:r>
                <w:rPr>
                  <w:rStyle w:val="Hyperlink"/>
                </w:rPr>
                <w:t>2025-2031年中国儿童服装发展现状分析与前景趋势报告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b4bcf91714325" w:history="1">
                <w:r>
                  <w:rPr>
                    <w:rStyle w:val="Hyperlink"/>
                  </w:rPr>
                  <w:t>https://www.20087.com/8/96/ErTongFuZhuangDeXianZhuangYuFaZhanQianJing.html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品牌化的趋势。随着年轻父母消费观念的升级，他们更加重视服装的安全性、舒适度和设计感，推动了高品质童装品牌的崛起。同时，快时尚的影响下，儿童服装的季节性和流行趋势更加明显，品牌需要不断创新设计，以满足消费者对新鲜感的需求。此外，可持续时尚的理念逐渐渗透到童装领域，使用有机棉、再生纤维等环保材料，减少了对儿童健康和环境的潜在风险。</w:t>
      </w:r>
      <w:r>
        <w:rPr>
          <w:rFonts w:hint="eastAsia"/>
        </w:rPr>
        <w:br/>
      </w:r>
      <w:r>
        <w:rPr>
          <w:rFonts w:hint="eastAsia"/>
        </w:rPr>
        <w:t>　　未来，儿童服装将更加注重个性化和互动性。定制服务的兴起，允许家长和孩子参与设计过程，选择面料、颜色和图案，打造独一无二的服装。同时，增强现实(AR)和虚拟试衣间技术的应用，将改变购物体验，使消费者能够在虚拟环境中预览服装效果。此外，智能纺织品的开发，如可穿戴健康监测设备，将儿童服装与科技结合，提供额外的功能性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4bcf91714325" w:history="1">
        <w:r>
          <w:rPr>
            <w:rStyle w:val="Hyperlink"/>
          </w:rPr>
          <w:t>2025-2031年中国儿童服装发展现状分析与前景趋势报告</w:t>
        </w:r>
      </w:hyperlink>
      <w:r>
        <w:rPr>
          <w:rFonts w:hint="eastAsia"/>
        </w:rPr>
        <w:t>》系统分析了儿童服装行业的市场规模、供需动态及竞争格局，重点评估了主要儿童服装企业的经营表现，并对儿童服装行业未来发展趋势进行了科学预测。报告结合儿童服装技术现状与SWOT分析，揭示了市场机遇与潜在风险。市场调研网发布的《</w:t>
      </w:r>
      <w:hyperlink r:id="Ree9b4bcf91714325" w:history="1">
        <w:r>
          <w:rPr>
            <w:rStyle w:val="Hyperlink"/>
          </w:rPr>
          <w:t>2025-2031年中国儿童服装发展现状分析与前景趋势报告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第二节 儿童服装行业政策环境分析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二、相关儿童服装行业标准分析</w:t>
      </w:r>
      <w:r>
        <w:rPr>
          <w:rFonts w:hint="eastAsia"/>
        </w:rPr>
        <w:br/>
      </w:r>
      <w:r>
        <w:rPr>
          <w:rFonts w:hint="eastAsia"/>
        </w:rPr>
        <w:t>　　第三节 儿童服装行业社会环境分析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2024-2025年中国儿童服装市场现状</w:t>
      </w:r>
      <w:r>
        <w:rPr>
          <w:rFonts w:hint="eastAsia"/>
        </w:rPr>
        <w:br/>
      </w:r>
      <w:r>
        <w:rPr>
          <w:rFonts w:hint="eastAsia"/>
        </w:rPr>
        <w:t>　　第二节 中国儿童服装行业产量情况分析及预测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二、2019-2024年中国儿童服装产量统计</w:t>
      </w:r>
      <w:r>
        <w:rPr>
          <w:rFonts w:hint="eastAsia"/>
        </w:rPr>
        <w:br/>
      </w:r>
      <w:r>
        <w:rPr>
          <w:rFonts w:hint="eastAsia"/>
        </w:rPr>
        <w:t>　　　　三、儿童服装行业区域产量分布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四、2025-2031年中国儿童服装产量预测</w:t>
      </w:r>
      <w:r>
        <w:rPr>
          <w:rFonts w:hint="eastAsia"/>
        </w:rPr>
        <w:br/>
      </w:r>
      <w:r>
        <w:rPr>
          <w:rFonts w:hint="eastAsia"/>
        </w:rPr>
        <w:t>　　第三节 中国儿童服装市场需求分析及预测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二、中国儿童服装市场需求特点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儿童服装细分市场深度分析</w:t>
      </w:r>
      <w:r>
        <w:rPr>
          <w:rFonts w:hint="eastAsia"/>
        </w:rPr>
        <w:br/>
      </w:r>
      <w:r>
        <w:rPr>
          <w:rFonts w:hint="eastAsia"/>
        </w:rPr>
        <w:t>　　第一节 儿童服装细分市场（一）发展研究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四、2024-2025年中国儿童服装市场走向分析</w:t>
      </w:r>
      <w:r>
        <w:rPr>
          <w:rFonts w:hint="eastAsia"/>
        </w:rPr>
        <w:br/>
      </w:r>
      <w:r>
        <w:rPr>
          <w:rFonts w:hint="eastAsia"/>
        </w:rPr>
        <w:t>　　第二节 中国儿童服装行业存在的问题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一、儿童服装市场特点</w:t>
      </w:r>
      <w:r>
        <w:rPr>
          <w:rFonts w:hint="eastAsia"/>
        </w:rPr>
        <w:br/>
      </w:r>
      <w:r>
        <w:rPr>
          <w:rFonts w:hint="eastAsia"/>
        </w:rPr>
        <w:t>　　　　二、儿童服装市场分析</w:t>
      </w:r>
      <w:r>
        <w:rPr>
          <w:rFonts w:hint="eastAsia"/>
        </w:rPr>
        <w:br/>
      </w:r>
      <w:r>
        <w:rPr>
          <w:rFonts w:hint="eastAsia"/>
        </w:rPr>
        <w:t>　　　　三、儿童服装市场变化的方向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2025年儿童服装行业集中度分析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儿童服装市场研究结论</w:t>
      </w:r>
      <w:r>
        <w:rPr>
          <w:rFonts w:hint="eastAsia"/>
        </w:rPr>
        <w:br/>
      </w:r>
      <w:r>
        <w:rPr>
          <w:rFonts w:hint="eastAsia"/>
        </w:rPr>
        <w:t>　　第二节 儿童服装子行业研究结论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中⋅智⋅林－儿童服装市场发展建议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儿童服装行业历程</w:t>
      </w:r>
      <w:r>
        <w:rPr>
          <w:rFonts w:hint="eastAsia"/>
        </w:rPr>
        <w:br/>
      </w:r>
      <w:r>
        <w:rPr>
          <w:rFonts w:hint="eastAsia"/>
        </w:rPr>
        <w:t>　　图表 儿童服装行业生命周期</w:t>
      </w:r>
      <w:r>
        <w:rPr>
          <w:rFonts w:hint="eastAsia"/>
        </w:rPr>
        <w:br/>
      </w:r>
      <w:r>
        <w:rPr>
          <w:rFonts w:hint="eastAsia"/>
        </w:rPr>
        <w:t>　　图表 儿童服装行业产业链分析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儿童服装企业信息</w:t>
      </w:r>
      <w:r>
        <w:rPr>
          <w:rFonts w:hint="eastAsia"/>
        </w:rPr>
        <w:br/>
      </w:r>
      <w:r>
        <w:rPr>
          <w:rFonts w:hint="eastAsia"/>
        </w:rPr>
        <w:t>　　图表 儿童服装企业经营情况分析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4bcf91714325" w:history="1">
        <w:r>
          <w:rPr>
            <w:rStyle w:val="Hyperlink"/>
          </w:rPr>
          <w:t>2025-2031年中国儿童服装发展现状分析与前景趋势报告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b4bcf91714325" w:history="1">
        <w:r>
          <w:rPr>
            <w:rStyle w:val="Hyperlink"/>
          </w:rPr>
          <w:t>https://www.20087.com/8/96/ErTongFuZhuangDeXianZhuangYuFaZhanQianJing.html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06219bb945e8" w:history="1">
      <w:r>
        <w:rPr>
          <w:rStyle w:val="Hyperlink"/>
        </w:rPr>
        <w:t>2025-2031年中国儿童服装发展现状分析与前景趋势报告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ErTongFuZhuangDeXianZhuangYuFaZhanQianJing.html" TargetMode="External" Id="Ree9b4bcf917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ErTongFuZhuangDeXianZhuangYuFaZhanQianJing.html" TargetMode="External" Id="R742306219bb9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2024-12-10T23:16:00Z</dcterms:created>
  <dcterms:modified xsi:type="dcterms:W3CDTF">2024-12-11T00:16:00Z</dcterms:modified>
  <dc:subject>2025-2031年中国儿童服装发展现状分析与前景趋势报告</dc:subject>
  <dc:title>2025-2031年中国儿童服装发展现状分析与前景趋势报告</dc:title>
  <cp:keywords>2025-2031年中国儿童服装发展现状分析与前景趋势报告</cp:keywords>
  <dc:description>2025-2031年中国儿童服装发展现状分析与前景趋势报告</dc:description>
</cp:coreProperties>
</file>