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0c2b9cb28412d" w:history="1">
              <w:r>
                <w:rPr>
                  <w:rStyle w:val="Hyperlink"/>
                </w:rPr>
                <w:t>2026-2032年中国油彩行业市场分析与发展前景预测报告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0c2b9cb28412d" w:history="1">
              <w:r>
                <w:rPr>
                  <w:rStyle w:val="Hyperlink"/>
                </w:rPr>
                <w:t>2026-2032年中国油彩行业市场分析与发展前景预测报告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0c2b9cb28412d" w:history="1">
                <w:r>
                  <w:rPr>
                    <w:rStyle w:val="Hyperlink"/>
                  </w:rPr>
                  <w:t>https://www.20087.com/3/17/YouCaiHangYeQianJingFenXi.html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彩是一种传统绘画媒介，由颜料粉末与干性油（如亚麻籽油）调和制成，以色彩饱和度高、干燥缓慢、可反复修改等特性，长期占据专业艺术创作核心地位。现代油彩在提升色料纯度、重金属替代（如镉系颜料无毒化）及管装密封性方面持续优化，部分品牌推出快干或水溶性改良配方以适应教学与户外创作需求。然而，行业仍面临有机溶剂（如松节油）挥发带来的健康隐患、干燥周期长制约创作效率及年轻艺术家转向数字媒介等结构性挑战。</w:t>
      </w:r>
      <w:r>
        <w:rPr>
          <w:rFonts w:hint="eastAsia"/>
        </w:rPr>
        <w:br/>
      </w:r>
      <w:r>
        <w:rPr>
          <w:rFonts w:hint="eastAsia"/>
        </w:rPr>
        <w:t>　　未来，油彩将向绿色化学、功能拓展与数字融合方向演进。市场调研网指出，生物基溶剂与纳米封装颜料技术将实现零VOC排放与色彩稳定性双重提升；而温变、夜光或导电油彩将拓展至交互艺术与可穿戴电子领域。在元宇宙艺术兴起背景下，实体油彩作品将绑定NFT数字证书，强化收藏价值。此外，模块化调色系统与AR配色助手将降低初学者使用门槛。长远看，油彩将从经典绘画材料升级为融合生态安全、跨媒介表达与数字资产属性的新时代艺术创作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90c2b9cb28412d" w:history="1">
        <w:r>
          <w:rPr>
            <w:rStyle w:val="Hyperlink"/>
          </w:rPr>
          <w:t>2026-2032年中国油彩行业市场分析与发展前景预测报告</w:t>
        </w:r>
      </w:hyperlink>
      <w:r>
        <w:rPr>
          <w:rFonts w:hint="eastAsia"/>
        </w:rPr>
        <w:t>》，2025年油彩行业市场规模达 亿元，预计2032年市场规模将达 亿元，期间年均复合增长率（CAGR）达 %。报告基于国家统计局、相关行业协会及科研机构的详实资料，结合市场调研数据，对油彩行业进行系统分析。报告从油彩市场规模、技术路线、竞争格局等维度，客观呈现油彩行业发展现状，评估主要企业的市场表现。通过对油彩产业链各环节的梳理，分析油彩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油彩行业概述</w:t>
      </w:r>
      <w:r>
        <w:rPr>
          <w:rFonts w:hint="eastAsia"/>
        </w:rPr>
        <w:br/>
      </w:r>
      <w:r>
        <w:rPr>
          <w:rFonts w:hint="eastAsia"/>
        </w:rPr>
        <w:t>　　第一节 油彩定义与分类</w:t>
      </w:r>
      <w:r>
        <w:rPr>
          <w:rFonts w:hint="eastAsia"/>
        </w:rPr>
        <w:br/>
      </w:r>
      <w:r>
        <w:rPr>
          <w:rFonts w:hint="eastAsia"/>
        </w:rPr>
        <w:t>　　第二节 油彩应用领域</w:t>
      </w:r>
      <w:r>
        <w:rPr>
          <w:rFonts w:hint="eastAsia"/>
        </w:rPr>
        <w:br/>
      </w:r>
      <w:r>
        <w:rPr>
          <w:rFonts w:hint="eastAsia"/>
        </w:rPr>
        <w:t>　　第三节 油彩行业经济指标分析</w:t>
      </w:r>
      <w:r>
        <w:rPr>
          <w:rFonts w:hint="eastAsia"/>
        </w:rPr>
        <w:br/>
      </w:r>
      <w:r>
        <w:rPr>
          <w:rFonts w:hint="eastAsia"/>
        </w:rPr>
        <w:t>　　　　一、油彩行业赢利性评估</w:t>
      </w:r>
      <w:r>
        <w:rPr>
          <w:rFonts w:hint="eastAsia"/>
        </w:rPr>
        <w:br/>
      </w:r>
      <w:r>
        <w:rPr>
          <w:rFonts w:hint="eastAsia"/>
        </w:rPr>
        <w:t>　　　　二、油彩行业成长速度分析</w:t>
      </w:r>
      <w:r>
        <w:rPr>
          <w:rFonts w:hint="eastAsia"/>
        </w:rPr>
        <w:br/>
      </w:r>
      <w:r>
        <w:rPr>
          <w:rFonts w:hint="eastAsia"/>
        </w:rPr>
        <w:t>　　　　三、油彩附加值提升空间探讨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四、油彩行业进入壁垒分析</w:t>
      </w:r>
      <w:r>
        <w:rPr>
          <w:rFonts w:hint="eastAsia"/>
        </w:rPr>
        <w:br/>
      </w:r>
      <w:r>
        <w:rPr>
          <w:rFonts w:hint="eastAsia"/>
        </w:rPr>
        <w:t>　　　　五、油彩行业风险性评估</w:t>
      </w:r>
      <w:r>
        <w:rPr>
          <w:rFonts w:hint="eastAsia"/>
        </w:rPr>
        <w:br/>
      </w:r>
      <w:r>
        <w:rPr>
          <w:rFonts w:hint="eastAsia"/>
        </w:rPr>
        <w:t>　　　　六、油彩行业周期性分析</w:t>
      </w:r>
      <w:r>
        <w:rPr>
          <w:rFonts w:hint="eastAsia"/>
        </w:rPr>
        <w:br/>
      </w:r>
      <w:r>
        <w:rPr>
          <w:rFonts w:hint="eastAsia"/>
        </w:rPr>
        <w:t>　　　　七、油彩行业竞争程度指标</w:t>
      </w:r>
      <w:r>
        <w:rPr>
          <w:rFonts w:hint="eastAsia"/>
        </w:rPr>
        <w:br/>
      </w:r>
      <w:r>
        <w:rPr>
          <w:rFonts w:hint="eastAsia"/>
        </w:rPr>
        <w:t>　　　　八、油彩行业成熟度综合分析</w:t>
      </w:r>
      <w:r>
        <w:rPr>
          <w:rFonts w:hint="eastAsia"/>
        </w:rPr>
        <w:br/>
      </w:r>
      <w:r>
        <w:rPr>
          <w:rFonts w:hint="eastAsia"/>
        </w:rPr>
        <w:t>　　第四节 油彩产业链及经营模式分析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2025-2026年全球油彩行业发展分析</w:t>
      </w:r>
      <w:r>
        <w:rPr>
          <w:rFonts w:hint="eastAsia"/>
        </w:rPr>
        <w:br/>
      </w:r>
      <w:r>
        <w:rPr>
          <w:rFonts w:hint="eastAsia"/>
        </w:rPr>
        <w:t>　　　　一、全球油彩行业市场规模与趋势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二、全球油彩行业发展特点</w:t>
      </w:r>
      <w:r>
        <w:rPr>
          <w:rFonts w:hint="eastAsia"/>
        </w:rPr>
        <w:br/>
      </w:r>
      <w:r>
        <w:rPr>
          <w:rFonts w:hint="eastAsia"/>
        </w:rPr>
        <w:t>　　　　三、全球油彩行业竞争格局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一、油彩行业发展趋势</w:t>
      </w:r>
      <w:r>
        <w:rPr>
          <w:rFonts w:hint="eastAsia"/>
        </w:rPr>
        <w:br/>
      </w:r>
      <w:r>
        <w:rPr>
          <w:rFonts w:hint="eastAsia"/>
        </w:rPr>
        <w:t>　　　　二、油彩行业发展潜力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三、2026-2032年油彩产量预测</w:t>
      </w:r>
      <w:r>
        <w:rPr>
          <w:rFonts w:hint="eastAsia"/>
        </w:rPr>
        <w:br/>
      </w:r>
      <w:r>
        <w:rPr>
          <w:rFonts w:hint="eastAsia"/>
        </w:rPr>
        <w:t>　　第三节 2026-2032年油彩市场需求与销售分析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一、2025-2026年油彩行业需求现状</w:t>
      </w:r>
      <w:r>
        <w:rPr>
          <w:rFonts w:hint="eastAsia"/>
        </w:rPr>
        <w:br/>
      </w:r>
      <w:r>
        <w:rPr>
          <w:rFonts w:hint="eastAsia"/>
        </w:rPr>
        <w:t>　　　　二、油彩客户群体与需求特点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2020-2025年中国油彩行业进出口情况分析</w:t>
      </w:r>
      <w:r>
        <w:rPr>
          <w:rFonts w:hint="eastAsia"/>
        </w:rPr>
        <w:br/>
      </w:r>
      <w:r>
        <w:rPr>
          <w:rFonts w:hint="eastAsia"/>
        </w:rPr>
        <w:t>　　第一节 油彩行业进口规模与来源分析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一、2020-2025年油彩进口规模分析</w:t>
      </w:r>
      <w:r>
        <w:rPr>
          <w:rFonts w:hint="eastAsia"/>
        </w:rPr>
        <w:br/>
      </w:r>
      <w:r>
        <w:rPr>
          <w:rFonts w:hint="eastAsia"/>
        </w:rPr>
        <w:t>　　　　二、油彩主要进口来源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一、2020-2025年油彩出口规模分析</w:t>
      </w:r>
      <w:r>
        <w:rPr>
          <w:rFonts w:hint="eastAsia"/>
        </w:rPr>
        <w:br/>
      </w:r>
      <w:r>
        <w:rPr>
          <w:rFonts w:hint="eastAsia"/>
        </w:rPr>
        <w:t>　　　　二、油彩主要出口目的地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中国油彩行业总体规模分析</w:t>
      </w:r>
      <w:r>
        <w:rPr>
          <w:rFonts w:hint="eastAsia"/>
        </w:rPr>
        <w:br/>
      </w:r>
      <w:r>
        <w:rPr>
          <w:rFonts w:hint="eastAsia"/>
        </w:rPr>
        <w:t>　　　　一、油彩企业数量与结构</w:t>
      </w:r>
      <w:r>
        <w:rPr>
          <w:rFonts w:hint="eastAsia"/>
        </w:rPr>
        <w:br/>
      </w:r>
      <w:r>
        <w:rPr>
          <w:rFonts w:hint="eastAsia"/>
        </w:rPr>
        <w:t>　　　　二、油彩从业人员规模</w:t>
      </w:r>
      <w:r>
        <w:rPr>
          <w:rFonts w:hint="eastAsia"/>
        </w:rPr>
        <w:br/>
      </w:r>
      <w:r>
        <w:rPr>
          <w:rFonts w:hint="eastAsia"/>
        </w:rPr>
        <w:t>　　　　三、油彩行业资产状况</w:t>
      </w:r>
      <w:r>
        <w:rPr>
          <w:rFonts w:hint="eastAsia"/>
        </w:rPr>
        <w:br/>
      </w:r>
      <w:r>
        <w:rPr>
          <w:rFonts w:hint="eastAsia"/>
        </w:rPr>
        <w:t>　　第二节 中国油彩行业财务指标总体分析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中国油彩行业竞争格局分析</w:t>
      </w:r>
      <w:r>
        <w:rPr>
          <w:rFonts w:hint="eastAsia"/>
        </w:rPr>
        <w:br/>
      </w:r>
      <w:r>
        <w:rPr>
          <w:rFonts w:hint="eastAsia"/>
        </w:rPr>
        <w:t>　　第一节 油彩行业竞争格局总览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2025-2026年油彩行业竞争力分析</w:t>
      </w:r>
      <w:r>
        <w:rPr>
          <w:rFonts w:hint="eastAsia"/>
        </w:rPr>
        <w:br/>
      </w:r>
      <w:r>
        <w:rPr>
          <w:rFonts w:hint="eastAsia"/>
        </w:rPr>
        <w:t>　　　　一、油彩供应商议价能力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2026年中国油彩企业发展策略分析</w:t>
      </w:r>
      <w:r>
        <w:rPr>
          <w:rFonts w:hint="eastAsia"/>
        </w:rPr>
        <w:br/>
      </w:r>
      <w:r>
        <w:rPr>
          <w:rFonts w:hint="eastAsia"/>
        </w:rPr>
        <w:t>　　第一节 油彩市场策略分析</w:t>
      </w:r>
      <w:r>
        <w:rPr>
          <w:rFonts w:hint="eastAsia"/>
        </w:rPr>
        <w:br/>
      </w:r>
      <w:r>
        <w:rPr>
          <w:rFonts w:hint="eastAsia"/>
        </w:rPr>
        <w:t>　　　　一、油彩市场定位与拓展策略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二、油彩市场细分与目标客户</w:t>
      </w:r>
      <w:r>
        <w:rPr>
          <w:rFonts w:hint="eastAsia"/>
        </w:rPr>
        <w:br/>
      </w:r>
      <w:r>
        <w:rPr>
          <w:rFonts w:hint="eastAsia"/>
        </w:rPr>
        <w:t>　　第二节 油彩销售策略分析</w:t>
      </w:r>
      <w:r>
        <w:rPr>
          <w:rFonts w:hint="eastAsia"/>
        </w:rPr>
        <w:br/>
      </w:r>
      <w:r>
        <w:rPr>
          <w:rFonts w:hint="eastAsia"/>
        </w:rPr>
        <w:t>　　　　一、油彩销售渠道与网络建设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提高油彩企业竞争力建议</w:t>
      </w:r>
      <w:r>
        <w:rPr>
          <w:rFonts w:hint="eastAsia"/>
        </w:rPr>
        <w:br/>
      </w:r>
      <w:r>
        <w:rPr>
          <w:rFonts w:hint="eastAsia"/>
        </w:rPr>
        <w:t>　　　　一、油彩技术创新与管理优化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油彩品牌战略思考</w:t>
      </w:r>
      <w:r>
        <w:rPr>
          <w:rFonts w:hint="eastAsia"/>
        </w:rPr>
        <w:br/>
      </w:r>
      <w:r>
        <w:rPr>
          <w:rFonts w:hint="eastAsia"/>
        </w:rPr>
        <w:t>　　　　一、油彩品牌建设与维护</w:t>
      </w:r>
      <w:r>
        <w:rPr>
          <w:rFonts w:hint="eastAsia"/>
        </w:rPr>
        <w:br/>
      </w:r>
      <w:r>
        <w:rPr>
          <w:rFonts w:hint="eastAsia"/>
        </w:rPr>
        <w:t>　　　　二、油彩品牌影响力与市场竞争力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中国油彩行业风险与对策</w:t>
      </w:r>
      <w:r>
        <w:rPr>
          <w:rFonts w:hint="eastAsia"/>
        </w:rPr>
        <w:br/>
      </w:r>
      <w:r>
        <w:rPr>
          <w:rFonts w:hint="eastAsia"/>
        </w:rPr>
        <w:t>　　第一节 油彩行业SWOT分析</w:t>
      </w:r>
      <w:r>
        <w:rPr>
          <w:rFonts w:hint="eastAsia"/>
        </w:rPr>
        <w:br/>
      </w:r>
      <w:r>
        <w:rPr>
          <w:rFonts w:hint="eastAsia"/>
        </w:rPr>
        <w:t>　　　　一、油彩行业优势分析</w:t>
      </w:r>
      <w:r>
        <w:rPr>
          <w:rFonts w:hint="eastAsia"/>
        </w:rPr>
        <w:br/>
      </w:r>
      <w:r>
        <w:rPr>
          <w:rFonts w:hint="eastAsia"/>
        </w:rPr>
        <w:t>　　　　二、油彩行业劣势分析</w:t>
      </w:r>
      <w:r>
        <w:rPr>
          <w:rFonts w:hint="eastAsia"/>
        </w:rPr>
        <w:br/>
      </w:r>
      <w:r>
        <w:rPr>
          <w:rFonts w:hint="eastAsia"/>
        </w:rPr>
        <w:t>　　　　三、油彩市场机会探索</w:t>
      </w:r>
      <w:r>
        <w:rPr>
          <w:rFonts w:hint="eastAsia"/>
        </w:rPr>
        <w:br/>
      </w:r>
      <w:r>
        <w:rPr>
          <w:rFonts w:hint="eastAsia"/>
        </w:rPr>
        <w:t>　　　　四、油彩市场威胁评估</w:t>
      </w:r>
      <w:r>
        <w:rPr>
          <w:rFonts w:hint="eastAsia"/>
        </w:rPr>
        <w:br/>
      </w:r>
      <w:r>
        <w:rPr>
          <w:rFonts w:hint="eastAsia"/>
        </w:rPr>
        <w:t>　　第二节 油彩行业风险及对策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2026-2032年中国油彩行业前景与发展趋势</w:t>
      </w:r>
      <w:r>
        <w:rPr>
          <w:rFonts w:hint="eastAsia"/>
        </w:rPr>
        <w:br/>
      </w:r>
      <w:r>
        <w:rPr>
          <w:rFonts w:hint="eastAsia"/>
        </w:rPr>
        <w:t>　　第一节 油彩行业发展环境分析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一、油彩行业发展方向预测</w:t>
      </w:r>
      <w:r>
        <w:rPr>
          <w:rFonts w:hint="eastAsia"/>
        </w:rPr>
        <w:br/>
      </w:r>
      <w:r>
        <w:rPr>
          <w:rFonts w:hint="eastAsia"/>
        </w:rPr>
        <w:t>　　　　二、油彩发展趋势分析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一、油彩市场发展潜力评估</w:t>
      </w:r>
      <w:r>
        <w:rPr>
          <w:rFonts w:hint="eastAsia"/>
        </w:rPr>
        <w:br/>
      </w:r>
      <w:r>
        <w:rPr>
          <w:rFonts w:hint="eastAsia"/>
        </w:rPr>
        <w:t>　　　　二、油彩新兴市场与机遇探索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中.智.林.－油彩行业发展建议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2026-2032年中国油彩行业市场需求预测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2020-2025年中国油彩行业产品市场价格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2026-2032年中国油彩行业利润预测</w:t>
      </w:r>
      <w:r>
        <w:rPr>
          <w:rFonts w:hint="eastAsia"/>
        </w:rPr>
        <w:br/>
      </w:r>
      <w:r>
        <w:rPr>
          <w:rFonts w:hint="eastAsia"/>
        </w:rPr>
        <w:t>　　图表 2026年油彩行业壁垒</w:t>
      </w:r>
      <w:r>
        <w:rPr>
          <w:rFonts w:hint="eastAsia"/>
        </w:rPr>
        <w:br/>
      </w:r>
      <w:r>
        <w:rPr>
          <w:rFonts w:hint="eastAsia"/>
        </w:rPr>
        <w:t>　　图表 2026年油彩市场前景分析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2026-2032年中国油彩市场需求预测</w:t>
      </w:r>
      <w:r>
        <w:rPr>
          <w:rFonts w:hint="eastAsia"/>
        </w:rPr>
        <w:br/>
      </w:r>
      <w:r>
        <w:rPr>
          <w:rFonts w:hint="eastAsia"/>
        </w:rPr>
        <w:t>　　图表 2026年油彩发展趋势预测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0c2b9cb28412d" w:history="1">
        <w:r>
          <w:rPr>
            <w:rStyle w:val="Hyperlink"/>
          </w:rPr>
          <w:t>2026-2032年中国油彩行业市场分析与发展前景预测报告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0c2b9cb28412d" w:history="1">
        <w:r>
          <w:rPr>
            <w:rStyle w:val="Hyperlink"/>
          </w:rPr>
          <w:t>https://www.20087.com/3/17/YouCaiHangYeQianJingFenXi.html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热点：油彩画、油彩怎么洗掉、油彩龟、油彩蜘蛛、油彩的英语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e34d2653a4d75" w:history="1">
      <w:r>
        <w:rPr>
          <w:rStyle w:val="Hyperlink"/>
        </w:rPr>
        <w:t>2026-2032年中国油彩行业市场分析与发展前景预测报告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ouCaiHangYeQianJingFenXi.html" TargetMode="External" Id="Rf290c2b9cb28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ouCaiHangYeQianJingFenXi.html" TargetMode="External" Id="R548e34d2653a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2026-03-27T07:27:45Z</dcterms:created>
  <dcterms:modified xsi:type="dcterms:W3CDTF">2026-03-27T08:27:45Z</dcterms:modified>
  <dc:subject>2026-2032年中国油彩行业市场分析与发展前景预测报告</dc:subject>
  <dc:title>2026-2032年中国油彩行业市场分析与发展前景预测报告</dc:title>
  <cp:keywords>2026-2032年中国油彩行业市场分析与发展前景预测报告</cp:keywords>
  <dc:description>2026-2032年中国油彩行业市场分析与发展前景预测报告</dc:description>
</cp:coreProperties>
</file>