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97fb3b9624bab" w:history="1">
              <w:r>
                <w:rPr>
                  <w:rStyle w:val="Hyperlink"/>
                </w:rPr>
                <w:t>中国化妆品ODM行业现状调查分析及市场前景预测报告（2024年版）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97fb3b9624bab" w:history="1">
              <w:r>
                <w:rPr>
                  <w:rStyle w:val="Hyperlink"/>
                </w:rPr>
                <w:t>中国化妆品ODM行业现状调查分析及市场前景预测报告（2024年版）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97fb3b9624bab" w:history="1">
                <w:r>
                  <w:rPr>
                    <w:rStyle w:val="Hyperlink"/>
                  </w:rPr>
                  <w:t>https://www.20087.com/M_QingGongRiHua/75/HuaZhuangPinODMDeXianZhuangHeFaZhanQuShi.html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）即原始设计制造商，提供从研发、设计到生产的全方位服务，帮助品牌快速推出新产品。随着消费者对个性化和天然成分的偏好增强，化妆品ODM企业凭借其灵活性和创新能力，成为了品牌拓展市场的重要伙伴。数字化转型，包括在线营销和电子商务平台的兴起，也为ODM企业提供了新的销售渠道和客户接触点。</w:t>
      </w:r>
      <w:r>
        <w:rPr>
          <w:rFonts w:hint="eastAsia"/>
        </w:rPr>
        <w:br/>
      </w:r>
      <w:r>
        <w:rPr>
          <w:rFonts w:hint="eastAsia"/>
        </w:rPr>
        <w:t>　　未来，化妆品ODM行业将受益于美妆行业的全球化和细分化趋势。可持续性和社会责任将成为行业发展的关键驱动力，推动ODM企业采用绿色配方和包装，减少对环境的影响。大数据和人工智能的应用将提升ODM企业的市场洞察力，助力品牌精准定位目标消费者。此外，随着亚洲市场的崛起，特别是中国和韩国，ODM企业将面临更多的合作机会，同时也需应对来自这些地区竞争者的挑战。品牌合作模式的创新，如共创共享的商业模式，将促进ODM企业与品牌之间的深度协作，共同开拓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97fb3b9624bab" w:history="1">
        <w:r>
          <w:rPr>
            <w:rStyle w:val="Hyperlink"/>
          </w:rPr>
          <w:t>中国化妆品ODM行业现状调查分析及市场前景预测报告（2024年版）</w:t>
        </w:r>
      </w:hyperlink>
      <w:r>
        <w:rPr>
          <w:rFonts w:hint="eastAsia"/>
        </w:rPr>
        <w:t>》深入剖析了当前化妆品ODM行业的现状，全面梳理了化妆品ODM市场需求、市场规模、产业链结构以及价格体系。化妆品ODM报告探讨了化妆品ODM各细分市场的特点，展望了市场前景与发展趋势，并基于权威数据进行了科学预测。同时，化妆品ODM报告还对品牌竞争格局、市场集中度、重点企业运营状况进行了客观分析，指出了行业面临的风险与机遇。化妆品ODM报告旨在为化妆品ODM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五、韩国化妆品ODM市场销售额分析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二、市场研发趋势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2022-2023年中国化妆品ODM行业整体运行指标分析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一、化妆品ODM行业的需求分析</w:t>
      </w:r>
      <w:r>
        <w:rPr>
          <w:rFonts w:hint="eastAsia"/>
        </w:rPr>
        <w:br/>
      </w:r>
      <w:r>
        <w:rPr>
          <w:rFonts w:hint="eastAsia"/>
        </w:rPr>
        <w:t>　　　　二、化妆品ODM行业的供应分析</w:t>
      </w:r>
      <w:r>
        <w:rPr>
          <w:rFonts w:hint="eastAsia"/>
        </w:rPr>
        <w:br/>
      </w:r>
      <w:r>
        <w:rPr>
          <w:rFonts w:hint="eastAsia"/>
        </w:rPr>
        <w:t>　　　　四、供求平衡分析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化妆品ODM细分行业分析</w:t>
      </w:r>
      <w:r>
        <w:rPr>
          <w:rFonts w:hint="eastAsia"/>
        </w:rPr>
        <w:br/>
      </w:r>
      <w:r>
        <w:rPr>
          <w:rFonts w:hint="eastAsia"/>
        </w:rPr>
        <w:t>　　第一节 面膜ODM发展情况分析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护肤品ODM发展情况分析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湿巾ODM发展情况分析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化妆品ODM区域市场情况分析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五、影响需求变化的因素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化妆品ODM行业主要生产企业的排名与产业结构分析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化妆品ODM行业前十大领先企业分析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2024-2030年化妆品ODM行业领域需求产品市场格局预测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2024-2030年中国化妆品投资面临的问题及建议分析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一、化妆品行业投资风险因素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二、化妆品企业投资经营策略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三、中药化妆品的投资策略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化妆品ODM行业发展趋势分析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我国化妆品ODM行业前景与机遇分析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一、我国化妆品ODM行业发展前景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二、我国化妆品ODM发展机遇分析</w:t>
      </w:r>
      <w:r>
        <w:rPr>
          <w:rFonts w:hint="eastAsia"/>
        </w:rPr>
        <w:br/>
      </w:r>
      <w:r>
        <w:rPr>
          <w:rFonts w:hint="eastAsia"/>
        </w:rPr>
        <w:t>　　　　三、经济全球化对化妆品ODM行业的影响分析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2024-2030年中国化妆品ODM市场趋势分析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一、2018-2023年化妆品ODM市场趋势总结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二、2024-2030年化妆品ODM发展趋势分析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四、2024-2030年化妆品ODM产业政策趋向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五、2024-2030年化妆品ODM技术革新趋势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六、2024-2030年化妆品ODM价格走势分析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未来化妆品ODM行业市场发展预测</w:t>
      </w:r>
      <w:r>
        <w:rPr>
          <w:rFonts w:hint="eastAsia"/>
        </w:rPr>
        <w:br/>
      </w:r>
      <w:r>
        <w:rPr>
          <w:rFonts w:hint="eastAsia"/>
        </w:rPr>
        <w:t>　　第一节 未来化妆品ODM需求与消费预测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一、2024-2030年化妆品ODM市场规模预测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二、2024-2030年化妆品ODM行业总产值预测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2024-2030年中国化妆品ODM行业供需预测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二、2024-2030年中国化妆品ODM需求预测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三、2024-2030年中国化妆品ODM供需平衡预测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四、2024-2030年中国化妆品ODM产品价格预测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五、2024-2030年主要化妆品ODM产品进出口预测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化妆品ODM行业投资环境分析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一、2023年化妆品ODM行业政策环境分析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一、国内化妆品ODM技术现状</w:t>
      </w:r>
      <w:r>
        <w:rPr>
          <w:rFonts w:hint="eastAsia"/>
        </w:rPr>
        <w:br/>
      </w:r>
      <w:r>
        <w:rPr>
          <w:rFonts w:hint="eastAsia"/>
        </w:rPr>
        <w:t>　　　　二、2023年化妆品ODM技术发展分析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化妆品ODM行业投资机会与风险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一、2018-2023年化妆品ODM行业投资状况分析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四、2024-2030年化妆品ODM行业的投资方向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五、2024-2030年化妆品ODM行业投资的建议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影响化妆品ODM行业发展的主要因素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一、2024-2030年影响化妆品ODM行业运行的有利因素分析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二、2024-2030年影响化妆品ODM行业运行的稳定因素分析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三、2024-2030年影响化妆品ODM行业运行的不利因素分析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四、2024-2030年我国化妆品ODM行业发展面临的挑战分析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五、2024-2030年我国化妆品ODM行业发展面临的机遇分析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一、2024-2030年化妆品ODM行业市场风险及控制策略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四、2024-2030年化妆品ODM行业技术风险及控制策略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五、2024-2030年化妆品ODM行业同业竞争风险及控制策略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化妆品ODM行业投资战略研究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化妆品ODM行业发展战略研究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对我国化妆品ODM品牌的战略思考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二、化妆品ODM实施品牌战略的意义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三、化妆品ODM企业品牌的现状分析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四、我国化妆品ODM企业的品牌战略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五、化妆品ODM品牌战略管理的策略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化妆品ODM企业经营管理策略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[^中^智林^]化妆品ODM行业投资战略研究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97fb3b9624bab" w:history="1">
        <w:r>
          <w:rPr>
            <w:rStyle w:val="Hyperlink"/>
          </w:rPr>
          <w:t>中国化妆品ODM行业现状调查分析及市场前景预测报告（2024年版）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97fb3b9624bab" w:history="1">
        <w:r>
          <w:rPr>
            <w:rStyle w:val="Hyperlink"/>
          </w:rPr>
          <w:t>https://www.20087.com/M_QingGongRiHua/75/HuaZhuangPinODMDeXianZhuangHeFaZhanQuShi.html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2ba600073498e" w:history="1">
      <w:r>
        <w:rPr>
          <w:rStyle w:val="Hyperlink"/>
        </w:rPr>
        <w:t>中国化妆品ODM行业现状调查分析及市场前景预测报告（2024年版）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HuaZhuangPinODMDeXianZhuangHeFaZhanQuShi.html" TargetMode="External" Id="R2c497fb3b962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HuaZhuangPinODMDeXianZhuangHeFaZhanQuShi.html" TargetMode="External" Id="R53c2ba60007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2023-07-27T04:46:00Z</dcterms:created>
  <dcterms:modified xsi:type="dcterms:W3CDTF">2023-07-27T05:46:00Z</dcterms:modified>
  <dc:subject>中国化妆品ODM行业现状调查分析及市场前景预测报告（2024年版）</dc:subject>
  <dc:title>中国化妆品ODM行业现状调查分析及市场前景预测报告（2024年版）</dc:title>
  <cp:keywords>中国化妆品ODM行业现状调查分析及市场前景预测报告（2024年版）</cp:keywords>
  <dc:description>中国化妆品ODM行业现状调查分析及市场前景预测报告（2024年版）</dc:description>
</cp:coreProperties>
</file>