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0b71fbbc54df0" w:history="1">
              <w:r>
                <w:rPr>
                  <w:rStyle w:val="Hyperlink"/>
                </w:rPr>
                <w:t>中国暖宝宝市场现状调研与发展前景分析报告（2024-2030年）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0b71fbbc54df0" w:history="1">
              <w:r>
                <w:rPr>
                  <w:rStyle w:val="Hyperlink"/>
                </w:rPr>
                <w:t>中国暖宝宝市场现状调研与发展前景分析报告（2024-2030年）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0b71fbbc54df0" w:history="1">
                <w:r>
                  <w:rPr>
                    <w:rStyle w:val="Hyperlink"/>
                  </w:rPr>
                  <w:t>https://www.20087.com/8/78/NuanBaoBaoHangYeQianJingFenXi.html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取暖产品，近年来随着冬季户外活动的增多和消费者对个人保暖需求的提升，市场需求持续增长。目前，市场上常见的暖宝宝主要依靠铁粉、活性炭、盐、水等成分的化学反应产生热量，具有发热持久、使用方便的特点。同时，产品设计更加注重舒适性和安全性，如采用亲肤材料和防烫伤设计，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暖宝宝将更加注重创新和细分市场。新型材料和发热技术的应用，如石墨烯发热材料，将提高暖宝宝的发热效率和均匀性，延长发热时间。同时，个性化和定制化将是发展趋势，如根据不同的应用场景和人体部位设计专用暖宝宝，满足运动、办公、旅行等多样化需求。此外，环保和可持续性将成为产品研发的重要考量，采用可降解材料和减少一次性使用的趋势将更加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0b71fbbc54df0" w:history="1">
        <w:r>
          <w:rPr>
            <w:rStyle w:val="Hyperlink"/>
          </w:rPr>
          <w:t>中国暖宝宝市场现状调研与发展前景分析报告（2024-2030年）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暖宝宝产业链。暖宝宝报告详细分析了市场竞争格局，聚焦了重点企业及品牌影响力，并对价格机制和暖宝宝细分市场特征进行了探讨。此外，报告还对市场前景进行了展望，预测了行业发展趋势，并就潜在的风险与机遇提供了专业的见解。暖宝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暖宝宝行业发展概述</w:t>
      </w:r>
      <w:r>
        <w:rPr>
          <w:rFonts w:hint="eastAsia"/>
        </w:rPr>
        <w:br/>
      </w:r>
      <w:r>
        <w:rPr>
          <w:rFonts w:hint="eastAsia"/>
        </w:rPr>
        <w:t>　　第一节 暖宝宝概述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暖宝宝行业产业链分析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三、产业链上下游对暖宝宝行业的影响分析</w:t>
      </w:r>
      <w:r>
        <w:rPr>
          <w:rFonts w:hint="eastAsia"/>
        </w:rPr>
        <w:br/>
      </w:r>
      <w:r>
        <w:rPr>
          <w:rFonts w:hint="eastAsia"/>
        </w:rPr>
        <w:t>　　第三节 全球暖宝宝行业发展分析</w:t>
      </w:r>
      <w:r>
        <w:rPr>
          <w:rFonts w:hint="eastAsia"/>
        </w:rPr>
        <w:br/>
      </w:r>
      <w:r>
        <w:rPr>
          <w:rFonts w:hint="eastAsia"/>
        </w:rPr>
        <w:t>　　　　一、全球暖宝宝行业发展历程</w:t>
      </w:r>
      <w:r>
        <w:rPr>
          <w:rFonts w:hint="eastAsia"/>
        </w:rPr>
        <w:br/>
      </w:r>
      <w:r>
        <w:rPr>
          <w:rFonts w:hint="eastAsia"/>
        </w:rPr>
        <w:t>　　　　二、全球暖宝宝行业主要生产国家地区分析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三、全球暖宝宝行业发展趋势分析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2019-2024年中国暖宝宝行业经济发展环境分析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2019-2024年中国暖宝宝行业政策发展环境分析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一、暖宝宝行业相关政策分析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2019-2024年中国暖宝宝行业社会环境发展分析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2019-2024年中国暖宝宝行业技术发展环境分析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一、暖宝宝行业技术现状分析</w:t>
      </w:r>
      <w:r>
        <w:rPr>
          <w:rFonts w:hint="eastAsia"/>
        </w:rPr>
        <w:br/>
      </w:r>
      <w:r>
        <w:rPr>
          <w:rFonts w:hint="eastAsia"/>
        </w:rPr>
        <w:t>　　　　二、暖宝宝行业技术趋势分析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中国暖宝宝所属行业产销贸易分析及预测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暖宝宝所属行业生产分析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一、中国暖宝宝所属行业生产特点分析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二、2019-2024年中国暖宝宝所属行业产量分析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三、2019-2024年中国暖宝宝所属行业产值分析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四、2024-2030年中国暖宝宝所属行业产量预测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五、2024-2030年中国暖宝宝所属行业产值预测</w:t>
      </w:r>
      <w:r>
        <w:rPr>
          <w:rFonts w:hint="eastAsia"/>
        </w:rPr>
        <w:br/>
      </w:r>
      <w:r>
        <w:rPr>
          <w:rFonts w:hint="eastAsia"/>
        </w:rPr>
        <w:t>　　第二节 暖宝宝所属行业销售分析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一、中国暖宝宝行业销售特点分析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二、2019-2024年中国暖宝宝所属行业销量分析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三、2019-2024年中国暖宝宝所属行业销售收入分析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四、2024-2030年中国暖宝宝所属行业销量预测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五、2024-2030年中国暖宝宝所属行业销售收入预测</w:t>
      </w:r>
      <w:r>
        <w:rPr>
          <w:rFonts w:hint="eastAsia"/>
        </w:rPr>
        <w:br/>
      </w:r>
      <w:r>
        <w:rPr>
          <w:rFonts w:hint="eastAsia"/>
        </w:rPr>
        <w:t>　　第三节 暖宝宝所属行业进出口贸易分析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一、2019-2024年暖宝宝行业进口分析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二、2019-2024年暖宝宝行业出口分析</w:t>
      </w:r>
      <w:r>
        <w:rPr>
          <w:rFonts w:hint="eastAsia"/>
        </w:rPr>
        <w:br/>
      </w:r>
      <w:r>
        <w:rPr>
          <w:rFonts w:hint="eastAsia"/>
        </w:rPr>
        <w:t>　　　　三、暖宝宝行业进出口态势展望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中国暖宝宝行业供需总体情况分析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中国暖宝宝所属行业经济运行指标情况分析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中国暖宝宝所属行业财务指标总体分析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2019-2024年中国暖宝宝所属行业市场营销情况分析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2019-2024年中国暖宝宝市场营销现状分析</w:t>
      </w:r>
      <w:r>
        <w:rPr>
          <w:rFonts w:hint="eastAsia"/>
        </w:rPr>
        <w:br/>
      </w:r>
      <w:r>
        <w:rPr>
          <w:rFonts w:hint="eastAsia"/>
        </w:rPr>
        <w:t>　　　　一、暖宝宝市场营销动态概览</w:t>
      </w:r>
      <w:r>
        <w:rPr>
          <w:rFonts w:hint="eastAsia"/>
        </w:rPr>
        <w:br/>
      </w:r>
      <w:r>
        <w:rPr>
          <w:rFonts w:hint="eastAsia"/>
        </w:rPr>
        <w:t>　　　　二、暖宝宝营销模式分析</w:t>
      </w:r>
      <w:r>
        <w:rPr>
          <w:rFonts w:hint="eastAsia"/>
        </w:rPr>
        <w:br/>
      </w:r>
      <w:r>
        <w:rPr>
          <w:rFonts w:hint="eastAsia"/>
        </w:rPr>
        <w:t>　　　　三、暖宝宝市场营销渠道分析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2019-2024年中国暖宝宝网络营销分析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2019-2024年中国暖宝宝市场营销策略分析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中国暖宝宝行业SWOT分析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2019-2024年中国暖宝宝行业竞争状况分析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2019-2024年中国暖宝宝行业竞争力分析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2019-2024年中国暖宝宝行业市场区域格局分析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中国暖宝宝行业五力竞争分析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2019-2024年中国暖宝宝产业提升竞争力策略分析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主要暖宝宝企业竞争分析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2024-2030年暖宝宝行业投资价值评估分析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2024-2030年中国暖宝宝行业发展趋势预测分析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2024-2030年中国暖宝宝行业前景展望</w:t>
      </w:r>
      <w:r>
        <w:rPr>
          <w:rFonts w:hint="eastAsia"/>
        </w:rPr>
        <w:br/>
      </w:r>
      <w:r>
        <w:rPr>
          <w:rFonts w:hint="eastAsia"/>
        </w:rPr>
        <w:t>　　　　一、暖宝宝的研究进展及趋势分析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二、暖宝宝价格趋势分析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2024-2030年中国暖宝宝行业市场预测分析</w:t>
      </w:r>
      <w:r>
        <w:rPr>
          <w:rFonts w:hint="eastAsia"/>
        </w:rPr>
        <w:br/>
      </w:r>
      <w:r>
        <w:rPr>
          <w:rFonts w:hint="eastAsia"/>
        </w:rPr>
        <w:t>　　　　一、暖宝宝市场供给预测分析</w:t>
      </w:r>
      <w:r>
        <w:rPr>
          <w:rFonts w:hint="eastAsia"/>
        </w:rPr>
        <w:br/>
      </w:r>
      <w:r>
        <w:rPr>
          <w:rFonts w:hint="eastAsia"/>
        </w:rPr>
        <w:t>　　　　二、暖宝宝需求预测分析</w:t>
      </w:r>
      <w:r>
        <w:rPr>
          <w:rFonts w:hint="eastAsia"/>
        </w:rPr>
        <w:br/>
      </w:r>
      <w:r>
        <w:rPr>
          <w:rFonts w:hint="eastAsia"/>
        </w:rPr>
        <w:t>　　　　三、暖宝宝竞争格局预测分析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2024-2030年中国暖宝宝行业市场盈利预测分析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2024-2030年中国暖宝宝行业投资和风险预警分析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2024-2030年暖宝宝行业发展环境分析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2024-2030年暖宝宝行业投资特性分析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一、2024-2030年中国暖宝宝行业进入壁垒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二、2024-2030年中国暖宝宝行业盈利模式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三、2024-2030年中国暖宝宝行业盈利因素</w:t>
      </w:r>
      <w:r>
        <w:rPr>
          <w:rFonts w:hint="eastAsia"/>
        </w:rPr>
        <w:br/>
      </w:r>
      <w:r>
        <w:rPr>
          <w:rFonts w:hint="eastAsia"/>
        </w:rPr>
        <w:t>　　第三节 2024-2030年暖宝宝行业投资风险分析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一、2024-2030年中国暖宝宝行业政策风险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二、2024-2030年中国暖宝宝行业技术风险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三、2024-2030年中国暖宝宝行业供求风险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四、2024-2030年中国暖宝宝行业其它风险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2024-2030年中国暖宝宝行业投资机会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一、2024-2030年中国暖宝宝行业最新投资动向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二、2024-2030年中国暖宝宝行业投资机会分析</w:t>
      </w:r>
      <w:r>
        <w:rPr>
          <w:rFonts w:hint="eastAsia"/>
        </w:rPr>
        <w:br/>
      </w:r>
      <w:r>
        <w:rPr>
          <w:rFonts w:hint="eastAsia"/>
        </w:rPr>
        <w:t>　　第五节 中智⋅林⋅　2024-2030年中国暖宝宝行业主要投资建议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暖宝宝行业产业链分析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2024-2030年中国暖宝宝行业产量预测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2024-2030年中国暖宝宝行业销售收入预测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2024-2030年中国暖宝宝行业市场规模预测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0b71fbbc54df0" w:history="1">
        <w:r>
          <w:rPr>
            <w:rStyle w:val="Hyperlink"/>
          </w:rPr>
          <w:t>中国暖宝宝市场现状调研与发展前景分析报告（2024-2030年）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0b71fbbc54df0" w:history="1">
        <w:r>
          <w:rPr>
            <w:rStyle w:val="Hyperlink"/>
          </w:rPr>
          <w:t>https://www.20087.com/8/78/NuanBaoBaoHangYeQianJingFenXi.html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2daa4fdec4cb1" w:history="1">
      <w:r>
        <w:rPr>
          <w:rStyle w:val="Hyperlink"/>
        </w:rPr>
        <w:t>中国暖宝宝市场现状调研与发展前景分析报告（2024-2030年）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uanBaoBaoHangYeQianJingFenXi.html" TargetMode="External" Id="R98b0b71fbbc5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uanBaoBaoHangYeQianJingFenXi.html" TargetMode="External" Id="R7102daa4fdec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2024-01-31T03:00:00Z</dcterms:created>
  <dcterms:modified xsi:type="dcterms:W3CDTF">2024-01-31T04:00:00Z</dcterms:modified>
  <dc:subject>中国暖宝宝市场现状调研与发展前景分析报告（2024-2030年）</dc:subject>
  <dc:title>中国暖宝宝市场现状调研与发展前景分析报告（2024-2030年）</dc:title>
  <cp:keywords>中国暖宝宝市场现状调研与发展前景分析报告（2024-2030年）</cp:keywords>
  <dc:description>中国暖宝宝市场现状调研与发展前景分析报告（2024-2030年）</dc:description>
</cp:coreProperties>
</file>