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949e3ad544776" w:history="1">
              <w:r>
                <w:rPr>
                  <w:rStyle w:val="Hyperlink"/>
                </w:rPr>
                <w:t>2025年版中国化妆品ODM市场调研与发展前景预测报告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949e3ad544776" w:history="1">
              <w:r>
                <w:rPr>
                  <w:rStyle w:val="Hyperlink"/>
                </w:rPr>
                <w:t>2025年版中国化妆品ODM市场调研与发展前景预测报告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949e3ad544776" w:history="1">
                <w:r>
                  <w:rPr>
                    <w:rStyle w:val="Hyperlink"/>
                  </w:rPr>
                  <w:t>https://www.20087.com/1/69/HuaZhuangPinODMDeFaZhanQianJing.html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）即原始设计制造商，提供从研发、设计到生产的全方位服务，帮助品牌快速推出新产品。随着消费者对个性化和天然成分的偏好增强，化妆品ODM企业凭借其灵活性和创新能力，成为了品牌拓展市场的重要伙伴。数字化转型，包括在线营销和电子商务平台的兴起，也为ODM企业提供了新的销售渠道和客户接触点。</w:t>
      </w:r>
      <w:r>
        <w:rPr>
          <w:rFonts w:hint="eastAsia"/>
        </w:rPr>
        <w:br/>
      </w:r>
      <w:r>
        <w:rPr>
          <w:rFonts w:hint="eastAsia"/>
        </w:rPr>
        <w:t>　　未来，化妆品ODM行业将受益于美妆行业的全球化和细分化趋势。可持续性和社会责任将成为行业发展的关键驱动力，推动ODM企业采用绿色配方和包装，减少对环境的影响。大数据和人工智能的应用将提升ODM企业的市场洞察力，助力品牌精准定位目标消费者。此外，随着亚洲市场的崛起，特别是中国和韩国，ODM企业将面临更多的合作机会，同时也需应对来自这些地区竞争者的挑战。品牌合作模式的创新，如共创共享的商业模式，将促进ODM企业与品牌之间的深度协作，共同开拓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949e3ad544776" w:history="1">
        <w:r>
          <w:rPr>
            <w:rStyle w:val="Hyperlink"/>
          </w:rPr>
          <w:t>2025年版中国化妆品ODM市场调研与发展前景预测报告</w:t>
        </w:r>
      </w:hyperlink>
      <w:r>
        <w:rPr>
          <w:rFonts w:hint="eastAsia"/>
        </w:rPr>
        <w:t>》依托多年行业监测数据，结合化妆品ODM行业现状与未来前景，系统分析了化妆品ODM市场需求、市场规模、产业链结构、价格机制及细分市场特征。报告对化妆品ODM市场前景进行了客观评估，预测了化妆品ODM行业发展趋势，并详细解读了品牌竞争格局、市场集中度及重点企业的运营表现。此外，报告通过SWOT分析识别了化妆品ODM行业机遇与潜在风险，为投资者和决策者提供了科学、规范的战略建议，助力把握化妆品ODM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国内的化妆品线上渠道主要分为六类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t>　　　　五、相关产业经济指标分析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五、俄罗斯化妆品ODM市场销售额分析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2020-2025年我国化妆品市场需求量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一、化妆品ODM行业的需求预测</w:t>
      </w:r>
      <w:r>
        <w:rPr>
          <w:rFonts w:hint="eastAsia"/>
        </w:rPr>
        <w:br/>
      </w:r>
      <w:r>
        <w:rPr>
          <w:rFonts w:hint="eastAsia"/>
        </w:rPr>
        <w:t>　　　　二、化妆品ODM行业的供应预测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 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 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 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第三节 化妆品ODM行业主要市场大区发展状况及竞争力研究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2025-2031年化妆品ODM行业领域需求产品（服务）市场格局预测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以我国护肤品市场规模以及国家统计局公布的末人口数量计算，我国人均护肤品消费换算成美元仅为16.80 美元，不仅远低于美国、法国等人均护肤品消费量较为成熟的国家，也远低于日本、韩国等人均护肤品消费量较为突出的东亚国家。下图比较了中国、日本、韩国、法国、美国、德国和巴西等护肤品消费主要国的人均护肤品消费情况（以美元计）：</w:t>
      </w:r>
      <w:r>
        <w:rPr>
          <w:rFonts w:hint="eastAsia"/>
        </w:rPr>
        <w:br/>
      </w:r>
      <w:r>
        <w:rPr>
          <w:rFonts w:hint="eastAsia"/>
        </w:rPr>
        <w:t>　　　　中国护肤品市场的人均消费水平低，护肤品的消费渗透率较世界其他主要市场差距大，显示持续增长的中国护肤品市场仍具庞大潜力，市场潜力有待挖掘。</w:t>
      </w:r>
      <w:r>
        <w:rPr>
          <w:rFonts w:hint="eastAsia"/>
        </w:rPr>
        <w:br/>
      </w:r>
      <w:r>
        <w:rPr>
          <w:rFonts w:hint="eastAsia"/>
        </w:rPr>
        <w:t>　　　　从地域性来看，日本、韩国与中国同属于东亚地区，民族文化、外观体型、皮肤类型等方面类似，因此东亚地区护肤品消费特点具有一定的相似性。特别地，在针对肤质特质而提出同质化护肤需求和效果的护肤产品消费方面，日本人均护肤品消费量103.75 美元和韩国人均护肤品消费量89.53 美元，分别是中国的6.18、5.33 倍，充分显示了中国护肤品消费市场潜在空间巨大。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出于对健康和产品安全的考虑，人们的绿色产品意识和有害化学品威胁意识不断增强，有机绿色护理产品的需求将持续增长。</w:t>
      </w:r>
      <w:r>
        <w:rPr>
          <w:rFonts w:hint="eastAsia"/>
        </w:rPr>
        <w:br/>
      </w:r>
      <w:r>
        <w:rPr>
          <w:rFonts w:hint="eastAsia"/>
        </w:rPr>
        <w:t>　　　　近年来天然有机护理产品市场持续升温，据美国网站 报道，过去十年，天然美妆产品成为美妆和个人护理行业的头号增长点，年平均增幅为 20%，其中代表性品牌包括：The Body Shop， Kiehl’s （科颜氏）和 Burt’s Bees。而美国市场研究公司 Grand View Research 预测，到 ，有机天然护理产品市场规模将扩大一倍。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2025-2031年中国化妆品投资面临的问题及建议分析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二、化妆品行业投资风险因素</w:t>
      </w:r>
      <w:r>
        <w:rPr>
          <w:rFonts w:hint="eastAsia"/>
        </w:rPr>
        <w:br/>
      </w:r>
      <w:r>
        <w:rPr>
          <w:rFonts w:hint="eastAsia"/>
        </w:rPr>
        <w:t>　　　　三、化妆品企业投资经营策略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四、中药化妆品的投资策略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二、十大品牌旗下产品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二、各领先品牌细分产品排名</w:t>
      </w:r>
      <w:r>
        <w:rPr>
          <w:rFonts w:hint="eastAsia"/>
        </w:rPr>
        <w:br/>
      </w:r>
      <w:r>
        <w:rPr>
          <w:rFonts w:hint="eastAsia"/>
        </w:rPr>
        <w:t>　　　　三、主要细分市场对行业的影响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欧诗漫分析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2020-2025年中国化妆品ODM行业整体运行指标分析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中国化妆品ODM行业总体规模分析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中国化妆品ODM行业产销分析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中国化妆品ODM行业财务指标总体分析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各化妆品公司盈利情况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一、化妆品区域市场分析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一、产品需求变化趋势分析</w:t>
      </w:r>
      <w:r>
        <w:rPr>
          <w:rFonts w:hint="eastAsia"/>
        </w:rPr>
        <w:br/>
      </w:r>
      <w:r>
        <w:rPr>
          <w:rFonts w:hint="eastAsia"/>
        </w:rPr>
        <w:t>　　　　二、市场规模趋势分析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一、科研开发趋势分析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一、影响企业销售的关键趋势</w:t>
      </w:r>
      <w:r>
        <w:rPr>
          <w:rFonts w:hint="eastAsia"/>
        </w:rPr>
        <w:br/>
      </w:r>
      <w:r>
        <w:rPr>
          <w:rFonts w:hint="eastAsia"/>
        </w:rPr>
        <w:t>　　　　二、影响企业服务方式的分析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2025-2031年化妆品ODM行业投资价值评估分析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一、熟悉市场的环境</w:t>
      </w:r>
      <w:r>
        <w:rPr>
          <w:rFonts w:hint="eastAsia"/>
        </w:rPr>
        <w:br/>
      </w:r>
      <w:r>
        <w:rPr>
          <w:rFonts w:hint="eastAsia"/>
        </w:rPr>
        <w:t>　　　　二、掌握新的技术</w:t>
      </w:r>
      <w:r>
        <w:rPr>
          <w:rFonts w:hint="eastAsia"/>
        </w:rPr>
        <w:br/>
      </w:r>
      <w:r>
        <w:rPr>
          <w:rFonts w:hint="eastAsia"/>
        </w:rPr>
        <w:t>　　　　三、掌握市场脉动</w:t>
      </w:r>
      <w:r>
        <w:rPr>
          <w:rFonts w:hint="eastAsia"/>
        </w:rPr>
        <w:br/>
      </w:r>
      <w:r>
        <w:rPr>
          <w:rFonts w:hint="eastAsia"/>
        </w:rPr>
        <w:t>　　　　四、将市场细分化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二、电子商务渠道进入障碍分析</w:t>
      </w:r>
      <w:r>
        <w:rPr>
          <w:rFonts w:hint="eastAsia"/>
        </w:rPr>
        <w:br/>
      </w:r>
      <w:r>
        <w:rPr>
          <w:rFonts w:hint="eastAsia"/>
        </w:rPr>
        <w:t>　　第五节 中:智:林:－营销分析与营销模式推荐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2025年化学原料和化学制品制造业资产总计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2025年化学原料和化学制品制造业利润总额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2025年化学原料和化学制品制造业企业单位数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2025年化学原料和化学制品制造业亏损面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2025年化学原料和化学制品制造业销售利润率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2025年化学原料和化学制品制造业利润总额增长率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2025年化学原料和化学制品制造业资产负债比率</w:t>
      </w:r>
      <w:r>
        <w:rPr>
          <w:rFonts w:hint="eastAsia"/>
        </w:rPr>
        <w:br/>
      </w:r>
      <w:r>
        <w:rPr>
          <w:rFonts w:hint="eastAsia"/>
        </w:rPr>
        <w:t>　　图表 2025年日用化学产品制造资产总计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2025年日用化学产品制造主营业务收入</w:t>
      </w:r>
      <w:r>
        <w:rPr>
          <w:rFonts w:hint="eastAsia"/>
        </w:rPr>
        <w:br/>
      </w:r>
      <w:r>
        <w:rPr>
          <w:rFonts w:hint="eastAsia"/>
        </w:rPr>
        <w:t>　　图表 2025年日用化学产品制造利润总额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2025年日用化学产品制造亏损面</w:t>
      </w:r>
      <w:r>
        <w:rPr>
          <w:rFonts w:hint="eastAsia"/>
        </w:rPr>
        <w:br/>
      </w:r>
      <w:r>
        <w:rPr>
          <w:rFonts w:hint="eastAsia"/>
        </w:rPr>
        <w:t>　　图表 2025年日用化学产品制造销售利润率</w:t>
      </w:r>
      <w:r>
        <w:rPr>
          <w:rFonts w:hint="eastAsia"/>
        </w:rPr>
        <w:br/>
      </w:r>
      <w:r>
        <w:rPr>
          <w:rFonts w:hint="eastAsia"/>
        </w:rPr>
        <w:t>　　图表 2025年日用化学产品制造利润总额增长率</w:t>
      </w:r>
      <w:r>
        <w:rPr>
          <w:rFonts w:hint="eastAsia"/>
        </w:rPr>
        <w:br/>
      </w:r>
      <w:r>
        <w:rPr>
          <w:rFonts w:hint="eastAsia"/>
        </w:rPr>
        <w:t>　　图表 2025年日用化学产品制造主营业务收入增长率</w:t>
      </w:r>
      <w:r>
        <w:rPr>
          <w:rFonts w:hint="eastAsia"/>
        </w:rPr>
        <w:br/>
      </w:r>
      <w:r>
        <w:rPr>
          <w:rFonts w:hint="eastAsia"/>
        </w:rPr>
        <w:t>　　图表 2025年日用化学产品制造资产负债比率</w:t>
      </w:r>
      <w:r>
        <w:rPr>
          <w:rFonts w:hint="eastAsia"/>
        </w:rPr>
        <w:br/>
      </w:r>
      <w:r>
        <w:rPr>
          <w:rFonts w:hint="eastAsia"/>
        </w:rPr>
        <w:t>　　图表 2025年我国化妆品工业总产值及增长情况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2020-2025年中国护肤品行业工业总产值预测</w:t>
      </w:r>
      <w:r>
        <w:rPr>
          <w:rFonts w:hint="eastAsia"/>
        </w:rPr>
        <w:br/>
      </w:r>
      <w:r>
        <w:rPr>
          <w:rFonts w:hint="eastAsia"/>
        </w:rPr>
        <w:t>　　图表 2025年华北地区日用化学产品制造业工业销售产值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2025年西南地区日用化学产品制造业工业销售产值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2020-2025年重点企业资产总计对比</w:t>
      </w:r>
      <w:r>
        <w:rPr>
          <w:rFonts w:hint="eastAsia"/>
        </w:rPr>
        <w:br/>
      </w:r>
      <w:r>
        <w:rPr>
          <w:rFonts w:hint="eastAsia"/>
        </w:rPr>
        <w:t>　　图表 中国化妆品制造行业从业人数</w:t>
      </w:r>
      <w:r>
        <w:rPr>
          <w:rFonts w:hint="eastAsia"/>
        </w:rPr>
        <w:br/>
      </w:r>
      <w:r>
        <w:rPr>
          <w:rFonts w:hint="eastAsia"/>
        </w:rPr>
        <w:t>　　图表 2020-2025年重点企业营业收入对比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949e3ad544776" w:history="1">
        <w:r>
          <w:rPr>
            <w:rStyle w:val="Hyperlink"/>
          </w:rPr>
          <w:t>2025年版中国化妆品ODM市场调研与发展前景预测报告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949e3ad544776" w:history="1">
        <w:r>
          <w:rPr>
            <w:rStyle w:val="Hyperlink"/>
          </w:rPr>
          <w:t>https://www.20087.com/1/69/HuaZhuangPinODMDeFaZhanQianJing.html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736badfef431a" w:history="1">
      <w:r>
        <w:rPr>
          <w:rStyle w:val="Hyperlink"/>
        </w:rPr>
        <w:t>2025年版中国化妆品ODM市场调研与发展前景预测报告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aZhuangPinODMDeFaZhanQianJing.html" TargetMode="External" Id="Rc59949e3ad54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aZhuangPinODMDeFaZhanQianJing.html" TargetMode="External" Id="R876736badfef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2025-01-07T01:50:00Z</dcterms:created>
  <dcterms:modified xsi:type="dcterms:W3CDTF">2025-01-07T02:50:00Z</dcterms:modified>
  <dc:subject>2025年版中国化妆品ODM市场调研与发展前景预测报告</dc:subject>
  <dc:title>2025年版中国化妆品ODM市场调研与发展前景预测报告</dc:title>
  <cp:keywords>2025年版中国化妆品ODM市场调研与发展前景预测报告</cp:keywords>
  <dc:description>2025年版中国化妆品ODM市场调研与发展前景预测报告</dc:description>
</cp:coreProperties>
</file>