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4853867749a1" w:history="1">
              <w:r>
                <w:rPr>
                  <w:rStyle w:val="Hyperlink"/>
                </w:rPr>
                <w:t>2024-2030年中国近眼显示器行业现状分析与发展前景研究报告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4853867749a1" w:history="1">
              <w:r>
                <w:rPr>
                  <w:rStyle w:val="Hyperlink"/>
                </w:rPr>
                <w:t>2024-2030年中国近眼显示器行业现状分析与发展前景研究报告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94853867749a1" w:history="1">
                <w:r>
                  <w:rPr>
                    <w:rStyle w:val="Hyperlink"/>
                  </w:rPr>
                  <w:t>https://www.20087.com/2/59/JinYanXianShiQiDeXianZhuangYuQianJing.html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眼显示器（NED），如智能眼镜、AR/VR头显，通过将图像直接投射至用户视网膜或眼前小距离处，提供沉浸式视觉体验。随着光学技术、显示技术及传感器技术的突破，近眼显示器的分辨率、视野角、佩戴舒适度有了显著提升，广泛应用于娱乐、教育、工业培训等领域。目前，行业正积极探索轻量化设计、眼动追踪、高清晰度显示等关键技术，以提升用户体验。</w:t>
      </w:r>
      <w:r>
        <w:rPr>
          <w:rFonts w:hint="eastAsia"/>
        </w:rPr>
        <w:br/>
      </w:r>
      <w:r>
        <w:rPr>
          <w:rFonts w:hint="eastAsia"/>
        </w:rPr>
        <w:t>　　未来近眼显示器的发展将围绕增强交互性、提升穿戴舒适度和拓展应用场景进行。一是实现更自然的交互方式，如通过手势识别、语音控制等技术，减少物理按键依赖，提升沉浸感。二是通过新材料和创新结构设计，如柔性显示、眼球跟踪自动对焦，减轻设备重量，解决长时间佩戴的不适感。三是拓展在医疗健康、远程协作、自动驾驶等领域的应用，结合5G、云计算等技术，打造更加丰富多元的近眼显示生态。同时，注重隐私保护和视觉健康的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4853867749a1" w:history="1">
        <w:r>
          <w:rPr>
            <w:rStyle w:val="Hyperlink"/>
          </w:rPr>
          <w:t>2024-2030年中国近眼显示器行业现状分析与发展前景研究报告</w:t>
        </w:r>
      </w:hyperlink>
      <w:r>
        <w:rPr>
          <w:rFonts w:hint="eastAsia"/>
        </w:rPr>
        <w:t>》全面分析了近眼显示器行业的现状，深入探讨了近眼显示器市场需求、市场规模及价格波动。近眼显示器报告探讨了产业链关键环节，并对近眼显示器各细分市场进行了研究。同时，基于权威数据和专业分析，科学预测了近眼显示器市场前景与发展趋势。此外，还评估了近眼显示器重点企业的经营状况，包括品牌影响力、市场集中度以及竞争格局，并审慎剖析了潜在风险与机遇。近眼显示器报告以其专业性、科学性和权威性，成为近眼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近眼显示器行业界定</w:t>
      </w:r>
      <w:r>
        <w:rPr>
          <w:rFonts w:hint="eastAsia"/>
        </w:rPr>
        <w:br/>
      </w:r>
      <w:r>
        <w:rPr>
          <w:rFonts w:hint="eastAsia"/>
        </w:rPr>
        <w:t>　　第一节 近眼显示器行业定义</w:t>
      </w:r>
      <w:r>
        <w:rPr>
          <w:rFonts w:hint="eastAsia"/>
        </w:rPr>
        <w:br/>
      </w:r>
      <w:r>
        <w:rPr>
          <w:rFonts w:hint="eastAsia"/>
        </w:rPr>
        <w:t>　　第二节 近眼显示器行业特点分析</w:t>
      </w:r>
      <w:r>
        <w:rPr>
          <w:rFonts w:hint="eastAsia"/>
        </w:rPr>
        <w:br/>
      </w:r>
      <w:r>
        <w:rPr>
          <w:rFonts w:hint="eastAsia"/>
        </w:rPr>
        <w:t>　　第三节 近眼显示器行业发展历程</w:t>
      </w:r>
      <w:r>
        <w:rPr>
          <w:rFonts w:hint="eastAsia"/>
        </w:rPr>
        <w:br/>
      </w:r>
      <w:r>
        <w:rPr>
          <w:rFonts w:hint="eastAsia"/>
        </w:rPr>
        <w:t>　　第四节 近眼显示器产业链分析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国外近眼显示器行业发展态势分析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国外近眼显示器行业总体情况</w:t>
      </w:r>
      <w:r>
        <w:rPr>
          <w:rFonts w:hint="eastAsia"/>
        </w:rPr>
        <w:br/>
      </w:r>
      <w:r>
        <w:rPr>
          <w:rFonts w:hint="eastAsia"/>
        </w:rPr>
        <w:t>　　第二节 近眼显示器行业重点国家、地区市场分析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国外近眼显示器行业发展前景预测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中国近眼显示器行业发展环境分析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近眼显示器行业经济环境分析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近眼显示器行业政策环境分析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一、近眼显示器行业相关政策</w:t>
      </w:r>
      <w:r>
        <w:rPr>
          <w:rFonts w:hint="eastAsia"/>
        </w:rPr>
        <w:br/>
      </w:r>
      <w:r>
        <w:rPr>
          <w:rFonts w:hint="eastAsia"/>
        </w:rPr>
        <w:t>　　　　二、近眼显示器行业相关标准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近眼显示器行业技术发展现状及趋势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当前我国近眼显示器技术发展现状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中外近眼显示器技术差距及产生差距的主要原因分析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提高我国近眼显示器技术的对策</w:t>
      </w:r>
      <w:r>
        <w:rPr>
          <w:rFonts w:hint="eastAsia"/>
        </w:rPr>
        <w:br/>
      </w:r>
      <w:r>
        <w:rPr>
          <w:rFonts w:hint="eastAsia"/>
        </w:rPr>
        <w:t>　　第四节 我国近眼显示器研发、设计发展趋势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中国近眼显示器行业市场供需状况分析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中国近眼显示器行业市场规模情况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中国近眼显示器行业市场需求状况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一、2018-2023年近眼显示器行业市场需求情况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二、近眼显示器行业市场需求特点分析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中国近眼显示器行业市场供给状况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一、2018-2023年近眼显示器行业市场供给情况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二、近眼显示器行业市场供给特点分析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近眼显示器行业市场供需平衡状况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中国近眼显示器行业进出口情况分析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近眼显示器行业出口情况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一、2018-2023年近眼显示器行业出口情况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近眼显示器行业进口情况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一、2018-2023年近眼显示器行业进口情况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近眼显示器行业进出口面临的挑战及对策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中国近眼显示器行业产品价格监测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一、近眼显示器市场价格特征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二、当前近眼显示器市场价格评述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三、影响近眼显示器市场价格因素分析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四、未来近眼显示器市场价格走势预测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中国近眼显示器行业重点区域市场分析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近眼显示器行业区域市场分布情况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近眼显示器行业细分市场调研分析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近眼显示器细分产品（一）市场调研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近眼显示器细分产品（二）市场调研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近眼显示器行业上、下游市场分析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近眼显示器行业上游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近眼显示器行业下游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近眼显示器行业重点企业发展调研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近眼显示器重点企业（一）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近眼显示器重点企业（二）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近眼显示器重点企业（三）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近眼显示器重点企业（四）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近眼显示器重点企业（五）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近眼显示器重点企业（六）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近眼显示器行业风险及对策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2024-2030年近眼显示器行业发展环境分析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2024-2030年近眼显示器行业投资特性分析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一、近眼显示器行业进入壁垒</w:t>
      </w:r>
      <w:r>
        <w:rPr>
          <w:rFonts w:hint="eastAsia"/>
        </w:rPr>
        <w:br/>
      </w:r>
      <w:r>
        <w:rPr>
          <w:rFonts w:hint="eastAsia"/>
        </w:rPr>
        <w:t>　　　　二、近眼显示器行业盈利模式</w:t>
      </w:r>
      <w:r>
        <w:rPr>
          <w:rFonts w:hint="eastAsia"/>
        </w:rPr>
        <w:br/>
      </w:r>
      <w:r>
        <w:rPr>
          <w:rFonts w:hint="eastAsia"/>
        </w:rPr>
        <w:t>　　　　三、近眼显示器行业盈利因素</w:t>
      </w:r>
      <w:r>
        <w:rPr>
          <w:rFonts w:hint="eastAsia"/>
        </w:rPr>
        <w:br/>
      </w:r>
      <w:r>
        <w:rPr>
          <w:rFonts w:hint="eastAsia"/>
        </w:rPr>
        <w:t>　　第三节 近眼显示器行业“波特五力模型”分析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2024-2030年近眼显示器行业风险及对策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近眼显示器企业竞争策略分析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近眼显示器市场竞争策略分析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一、2024-2030年中国近眼显示器市场增长潜力分析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二、2024-2030年中国近眼显示器主要潜力品种分析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三、现有近眼显示器产品竞争策略分析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四、潜力近眼显示器品种竞争策略选择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2024-2030年中国近眼显示器企业竞争策略分析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一、2024-2030年我国近眼显示器市场竞争趋势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二、2024-2030年近眼显示器行业竞争格局展望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四、2024-2030年近眼显示器企业竞争策略分析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2024-2030年中国近眼显示器行业发展趋势分析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一、2024-2030年近眼显示器技术发展趋势分析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二、2024-2030年近眼显示器产品发展趋势分析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三、2024-2030年近眼显示器行业竞争格局展望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2024-2030年中国近眼显示器市场趋势分析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一、2024-2030年近眼显示器发展趋势预测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二、2024-2030年近眼显示器市场前景分析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三、2024-2030年近眼显示器产业政策趋向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2024-2030年近眼显示器行业投资价值评估分析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近眼显示器行业发展建议分析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近眼显示器行业研究结论及建议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近眼显示器细分行业研究结论及建议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[⋅中⋅智⋅林⋅]近眼显示器行业竞争策略总结及建议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近眼显示器行业历程</w:t>
      </w:r>
      <w:r>
        <w:rPr>
          <w:rFonts w:hint="eastAsia"/>
        </w:rPr>
        <w:br/>
      </w:r>
      <w:r>
        <w:rPr>
          <w:rFonts w:hint="eastAsia"/>
        </w:rPr>
        <w:t>　　图表 近眼显示器行业生命周期</w:t>
      </w:r>
      <w:r>
        <w:rPr>
          <w:rFonts w:hint="eastAsia"/>
        </w:rPr>
        <w:br/>
      </w:r>
      <w:r>
        <w:rPr>
          <w:rFonts w:hint="eastAsia"/>
        </w:rPr>
        <w:t>　　图表 近眼显示器行业产业链分析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2018-2023年近眼显示器行业市场容量分析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2018-2023年中国近眼显示器市场需求量及增速统计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2023年中国近眼显示器行业需求领域分布格局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2018-2023年中国近眼显示器进口数量分析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2018-2023年中国近眼显示器进口金额分析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2018-2023年中国近眼显示器出口数量分析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2018-2023年中国近眼显示器出口金额分析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2023年中国近眼显示器进口国家及地区分析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2023年中国近眼显示器出口国家及地区分析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2018-2023年中国近眼显示器行业企业平均规模情况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**地区近眼显示器市场规模及增长情况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**地区近眼显示器行业市场需求情况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**地区近眼显示器市场规模及增长情况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**地区近眼显示器行业市场需求情况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**地区近眼显示器市场规模及增长情况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**地区近眼显示器行业市场需求情况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**地区近眼显示器市场规模及增长情况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**地区近眼显示器行业市场需求情况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近眼显示器重点企业（三）成长能力情况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2024-2030年中国近眼显示器行业产能预测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2024-2030年中国近眼显示器行业产量预测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2024-2030年中国近眼显示器市场需求量预测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2024-2030年中国近眼显示器行业供需平衡预测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2024-2030年中国近眼显示器市场容量预测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2024-2030年中国近眼显示器市场规模预测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2024-2030年中国近眼显示器市场前景分析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2024-2030年中国近眼显示器发展趋势预测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4853867749a1" w:history="1">
        <w:r>
          <w:rPr>
            <w:rStyle w:val="Hyperlink"/>
          </w:rPr>
          <w:t>2024-2030年中国近眼显示器行业现状分析与发展前景研究报告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94853867749a1" w:history="1">
        <w:r>
          <w:rPr>
            <w:rStyle w:val="Hyperlink"/>
          </w:rPr>
          <w:t>https://www.20087.com/2/59/JinYanXianShiQiDeXianZhuangYuQianJing.html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e8ac20804080" w:history="1">
      <w:r>
        <w:rPr>
          <w:rStyle w:val="Hyperlink"/>
        </w:rPr>
        <w:t>2024-2030年中国近眼显示器行业现状分析与发展前景研究报告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YanXianShiQiDeXianZhuangYuQianJing.html" TargetMode="External" Id="Rf3c948538677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YanXianShiQiDeXianZhuangYuQianJing.html" TargetMode="External" Id="Re609e8ac208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2024-02-04T00:44:11Z</dcterms:created>
  <dcterms:modified xsi:type="dcterms:W3CDTF">2024-02-04T01:44:11Z</dcterms:modified>
  <dc:subject>2024-2030年中国近眼显示器行业现状分析与发展前景研究报告</dc:subject>
  <dc:title>2024-2030年中国近眼显示器行业现状分析与发展前景研究报告</dc:title>
  <cp:keywords>2024-2030年中国近眼显示器行业现状分析与发展前景研究报告</cp:keywords>
  <dc:description>2024-2030年中国近眼显示器行业现状分析与发展前景研究报告</dc:description>
</cp:coreProperties>
</file>